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page" w:tblpX="863" w:tblpY="185"/>
        <w:tblW w:w="10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382"/>
      </w:tblGrid>
      <w:tr w:rsidR="00B9266A" w:rsidRPr="00542225" w:rsidTr="00E16882">
        <w:trPr>
          <w:trHeight w:val="2130"/>
        </w:trPr>
        <w:tc>
          <w:tcPr>
            <w:tcW w:w="5495" w:type="dxa"/>
          </w:tcPr>
          <w:p w:rsidR="00B9266A" w:rsidRPr="00542225" w:rsidRDefault="00B9266A" w:rsidP="00E16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:rsidR="00B9266A" w:rsidRPr="00542225" w:rsidRDefault="00B9266A" w:rsidP="00E16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6A" w:rsidRPr="00542225" w:rsidRDefault="00B9266A" w:rsidP="00E16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6A" w:rsidRPr="00542225" w:rsidRDefault="00B9266A" w:rsidP="00E1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B9266A" w:rsidRDefault="00B9266A" w:rsidP="00E1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МКУ «Управление </w:t>
            </w: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образования» </w:t>
            </w:r>
          </w:p>
          <w:p w:rsidR="00B9266A" w:rsidRDefault="00B9266A" w:rsidP="00E1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«Новолакский район</w:t>
            </w: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266A" w:rsidRPr="00BB72AA" w:rsidRDefault="00B9266A" w:rsidP="00E1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AA">
              <w:rPr>
                <w:rFonts w:ascii="Times New Roman" w:hAnsi="Times New Roman" w:cs="Times New Roman"/>
                <w:sz w:val="24"/>
                <w:szCs w:val="24"/>
              </w:rPr>
              <w:t>от «19» апреля 2022г.   №    421  - ОД</w:t>
            </w:r>
          </w:p>
          <w:p w:rsidR="00B9266A" w:rsidRPr="00542225" w:rsidRDefault="00B9266A" w:rsidP="00E16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66A" w:rsidRDefault="00B9266A" w:rsidP="00B926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266A" w:rsidRPr="00542225" w:rsidRDefault="00B9266A" w:rsidP="00B9266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ab/>
      </w:r>
    </w:p>
    <w:p w:rsidR="00B9266A" w:rsidRDefault="00B9266A" w:rsidP="00B92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225">
        <w:rPr>
          <w:rFonts w:ascii="Times New Roman" w:hAnsi="Times New Roman" w:cs="Times New Roman"/>
          <w:b/>
          <w:sz w:val="24"/>
          <w:szCs w:val="24"/>
        </w:rPr>
        <w:t>Муниципальная целевая модель наставничества</w:t>
      </w:r>
    </w:p>
    <w:p w:rsidR="00B9266A" w:rsidRPr="00AE51E8" w:rsidRDefault="00B9266A" w:rsidP="00B926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225">
        <w:rPr>
          <w:rFonts w:ascii="Times New Roman" w:hAnsi="Times New Roman" w:cs="Times New Roman"/>
          <w:b/>
          <w:bCs/>
          <w:sz w:val="24"/>
          <w:szCs w:val="24"/>
        </w:rPr>
        <w:t>педагогических работников для организаций, осуществляющих образовательную деятельность по общеобразовательным, доп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олнительным общеобразовательным </w:t>
      </w:r>
      <w:r w:rsidRPr="00542225">
        <w:rPr>
          <w:rFonts w:ascii="Times New Roman" w:hAnsi="Times New Roman" w:cs="Times New Roman"/>
          <w:b/>
          <w:bCs/>
          <w:sz w:val="24"/>
          <w:szCs w:val="24"/>
        </w:rPr>
        <w:t>программам в МО «Новолакский район»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8708464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9266A" w:rsidRPr="00542225" w:rsidRDefault="00B9266A" w:rsidP="00B9266A">
          <w:pPr>
            <w:pStyle w:val="a6"/>
            <w:shd w:val="clear" w:color="auto" w:fill="FFFFFF" w:themeFill="background1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42225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B9266A" w:rsidRPr="00542225" w:rsidRDefault="00B9266A" w:rsidP="00B9266A">
          <w:pPr>
            <w:pStyle w:val="14"/>
            <w:shd w:val="clear" w:color="auto" w:fill="FFFFFF" w:themeFill="background1"/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54222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4222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4222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3314793" w:history="1">
            <w:r w:rsidRPr="00542225">
              <w:rPr>
                <w:rStyle w:val="a3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1. </w:t>
            </w:r>
            <w:r>
              <w:rPr>
                <w:rStyle w:val="a3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</w:t>
            </w:r>
            <w:r w:rsidRPr="00542225">
              <w:rPr>
                <w:rStyle w:val="a3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Введение</w: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_Toc93314793 \h </w:instrTex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266A" w:rsidRPr="00542225" w:rsidRDefault="00B9266A" w:rsidP="00B9266A">
          <w:pPr>
            <w:pStyle w:val="14"/>
            <w:shd w:val="clear" w:color="auto" w:fill="FFFFFF" w:themeFill="background1"/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3314794" w:history="1">
            <w:r>
              <w:rPr>
                <w:rStyle w:val="a3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2. </w:t>
            </w:r>
            <w:r w:rsidRPr="00542225">
              <w:rPr>
                <w:rStyle w:val="a3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Термины, определения и ключевые положения системы (целевой модели) наставничества</w: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_Toc93314794 \h </w:instrTex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266A" w:rsidRPr="00542225" w:rsidRDefault="00B9266A" w:rsidP="00B9266A">
          <w:pPr>
            <w:pStyle w:val="14"/>
            <w:shd w:val="clear" w:color="auto" w:fill="FFFFFF" w:themeFill="background1"/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3314795" w:history="1">
            <w:r w:rsidRPr="00542225">
              <w:rPr>
                <w:rStyle w:val="a3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3. </w:t>
            </w:r>
            <w:r>
              <w:rPr>
                <w:rStyle w:val="a3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</w:t>
            </w:r>
            <w:r w:rsidRPr="00542225">
              <w:rPr>
                <w:rStyle w:val="a3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Цели, задачи, принципы системы (целевой модели) наставничества</w: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_Toc93314795 \h </w:instrTex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266A" w:rsidRPr="00542225" w:rsidRDefault="00B9266A" w:rsidP="00B9266A">
          <w:pPr>
            <w:pStyle w:val="14"/>
            <w:shd w:val="clear" w:color="auto" w:fill="FFFFFF" w:themeFill="background1"/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3314796" w:history="1">
            <w:r w:rsidRPr="00542225">
              <w:rPr>
                <w:rStyle w:val="a3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4. </w:t>
            </w:r>
            <w:r>
              <w:rPr>
                <w:rStyle w:val="a3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</w:t>
            </w:r>
            <w:r w:rsidRPr="00542225">
              <w:rPr>
                <w:rStyle w:val="a3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Нормативно-правовая база внедрения целевой модели наставничества</w: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_Toc93314796 \h </w:instrTex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266A" w:rsidRPr="00542225" w:rsidRDefault="00B9266A" w:rsidP="00B9266A">
          <w:pPr>
            <w:pStyle w:val="14"/>
            <w:shd w:val="clear" w:color="auto" w:fill="FFFFFF" w:themeFill="background1"/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3314799" w:history="1">
            <w:r w:rsidRPr="00542225">
              <w:rPr>
                <w:rStyle w:val="a3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5.</w:t>
            </w:r>
            <w:r>
              <w:rPr>
                <w:rStyle w:val="a3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</w:t>
            </w:r>
            <w:r w:rsidRPr="00542225">
              <w:rPr>
                <w:rStyle w:val="a3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Формы и виды наставничества</w: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_Toc93314799 \h </w:instrTex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266A" w:rsidRPr="00542225" w:rsidRDefault="00B9266A" w:rsidP="00B9266A">
          <w:pPr>
            <w:pStyle w:val="26"/>
            <w:shd w:val="clear" w:color="auto" w:fill="FFFFFF" w:themeFill="background1"/>
            <w:tabs>
              <w:tab w:val="right" w:leader="dot" w:pos="9345"/>
            </w:tabs>
            <w:spacing w:after="0"/>
            <w:ind w:left="0" w:firstLine="28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3314800" w:history="1">
            <w:r w:rsidRPr="00542225">
              <w:rPr>
                <w:rStyle w:val="a3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5.1. Формы наставничества педагогических работников</w: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_Toc93314800 \h </w:instrTex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266A" w:rsidRPr="00542225" w:rsidRDefault="00B9266A" w:rsidP="00B9266A">
          <w:pPr>
            <w:pStyle w:val="26"/>
            <w:shd w:val="clear" w:color="auto" w:fill="FFFFFF" w:themeFill="background1"/>
            <w:tabs>
              <w:tab w:val="right" w:leader="dot" w:pos="9345"/>
            </w:tabs>
            <w:spacing w:after="0"/>
            <w:ind w:left="0" w:firstLine="28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3314801" w:history="1">
            <w:r w:rsidRPr="00542225">
              <w:rPr>
                <w:rStyle w:val="a3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5.2. Виды наставничества педагогических работников в образовательной организации</w: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_Toc93314801 \h </w:instrTex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266A" w:rsidRPr="00542225" w:rsidRDefault="00B9266A" w:rsidP="00B9266A">
          <w:pPr>
            <w:pStyle w:val="14"/>
            <w:shd w:val="clear" w:color="auto" w:fill="FFFFFF" w:themeFill="background1"/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3314802" w:history="1">
            <w:r w:rsidRPr="00542225">
              <w:rPr>
                <w:rStyle w:val="a3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6.</w:t>
            </w:r>
            <w:r w:rsidRPr="0054222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542225">
              <w:rPr>
                <w:rStyle w:val="a3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Условия и ресурсы для внедрения и реализации системы (целевой модели) наставничества педагогических работников в образовательной организации</w: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_Toc93314802 \h </w:instrTex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266A" w:rsidRPr="00542225" w:rsidRDefault="00B9266A" w:rsidP="00B9266A">
          <w:pPr>
            <w:pStyle w:val="26"/>
            <w:shd w:val="clear" w:color="auto" w:fill="FFFFFF" w:themeFill="background1"/>
            <w:tabs>
              <w:tab w:val="left" w:pos="880"/>
              <w:tab w:val="right" w:leader="dot" w:pos="9345"/>
            </w:tabs>
            <w:spacing w:after="0"/>
            <w:ind w:left="0" w:firstLine="28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3314803" w:history="1">
            <w:r w:rsidRPr="00542225">
              <w:rPr>
                <w:rStyle w:val="a3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6.1.</w:t>
            </w:r>
            <w:r w:rsidRPr="0054222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542225">
              <w:rPr>
                <w:rStyle w:val="a3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Кадровые условия и ресурсы</w: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_Toc93314803 \h </w:instrTex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266A" w:rsidRPr="00542225" w:rsidRDefault="00B9266A" w:rsidP="00B9266A">
          <w:pPr>
            <w:pStyle w:val="26"/>
            <w:shd w:val="clear" w:color="auto" w:fill="FFFFFF" w:themeFill="background1"/>
            <w:tabs>
              <w:tab w:val="left" w:pos="880"/>
              <w:tab w:val="right" w:leader="dot" w:pos="9345"/>
            </w:tabs>
            <w:spacing w:after="0"/>
            <w:ind w:left="0" w:firstLine="28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3314805" w:history="1">
            <w:r w:rsidRPr="00542225">
              <w:rPr>
                <w:rStyle w:val="a3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6.2.</w:t>
            </w:r>
            <w:r w:rsidRPr="0054222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542225">
              <w:rPr>
                <w:rStyle w:val="a3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Организационно-методические и организационно-педагогические условия и ресурсы</w: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_Toc93314805 \h </w:instrTex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266A" w:rsidRPr="00542225" w:rsidRDefault="00B9266A" w:rsidP="00B9266A">
          <w:pPr>
            <w:pStyle w:val="26"/>
            <w:shd w:val="clear" w:color="auto" w:fill="FFFFFF" w:themeFill="background1"/>
            <w:tabs>
              <w:tab w:val="left" w:pos="880"/>
              <w:tab w:val="right" w:leader="dot" w:pos="9345"/>
            </w:tabs>
            <w:spacing w:after="0"/>
            <w:ind w:left="0" w:firstLine="28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3314806" w:history="1">
            <w:r w:rsidRPr="00542225">
              <w:rPr>
                <w:rStyle w:val="a3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6.3.</w:t>
            </w:r>
            <w:r w:rsidRPr="0054222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542225">
              <w:rPr>
                <w:rStyle w:val="a3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Материально-технические условия и ресурсы</w: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_Toc93314806 \h </w:instrTex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266A" w:rsidRPr="00542225" w:rsidRDefault="00B9266A" w:rsidP="00B9266A">
          <w:pPr>
            <w:pStyle w:val="26"/>
            <w:shd w:val="clear" w:color="auto" w:fill="FFFFFF" w:themeFill="background1"/>
            <w:tabs>
              <w:tab w:val="left" w:pos="880"/>
              <w:tab w:val="right" w:leader="dot" w:pos="9345"/>
            </w:tabs>
            <w:spacing w:after="0"/>
            <w:ind w:left="0" w:firstLine="28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3314807" w:history="1">
            <w:r w:rsidRPr="00542225">
              <w:rPr>
                <w:rStyle w:val="a3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6.4.</w:t>
            </w:r>
            <w:r w:rsidRPr="0054222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542225">
              <w:rPr>
                <w:rStyle w:val="a3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Финансово-экономические условия. Мотивирование и стимулирование</w: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_Toc93314807 \h </w:instrTex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266A" w:rsidRPr="00542225" w:rsidRDefault="00B9266A" w:rsidP="00B9266A">
          <w:pPr>
            <w:pStyle w:val="26"/>
            <w:shd w:val="clear" w:color="auto" w:fill="FFFFFF" w:themeFill="background1"/>
            <w:tabs>
              <w:tab w:val="left" w:pos="880"/>
              <w:tab w:val="right" w:leader="dot" w:pos="9345"/>
            </w:tabs>
            <w:spacing w:after="0"/>
            <w:ind w:left="0" w:firstLine="28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3314808" w:history="1">
            <w:r w:rsidRPr="00542225">
              <w:rPr>
                <w:rStyle w:val="a3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6.5.</w:t>
            </w:r>
            <w:r w:rsidRPr="0054222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542225">
              <w:rPr>
                <w:rStyle w:val="a3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Психолого-педагогические условия</w: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_Toc93314808 \h </w:instrTex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266A" w:rsidRPr="00542225" w:rsidRDefault="00B9266A" w:rsidP="00B9266A">
          <w:pPr>
            <w:pStyle w:val="14"/>
            <w:shd w:val="clear" w:color="auto" w:fill="FFFFFF" w:themeFill="background1"/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3314809" w:history="1">
            <w:r w:rsidRPr="00542225">
              <w:rPr>
                <w:rStyle w:val="a3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7. Механизм реализации</w: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_Toc93314809 \h </w:instrTex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266A" w:rsidRPr="00542225" w:rsidRDefault="00B9266A" w:rsidP="00B9266A">
          <w:pPr>
            <w:pStyle w:val="26"/>
            <w:shd w:val="clear" w:color="auto" w:fill="FFFFFF" w:themeFill="background1"/>
            <w:tabs>
              <w:tab w:val="right" w:leader="dot" w:pos="9345"/>
            </w:tabs>
            <w:spacing w:after="0"/>
            <w:ind w:left="0" w:firstLine="28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3314810" w:history="1">
            <w:r w:rsidRPr="00542225">
              <w:rPr>
                <w:rStyle w:val="a3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7.1. Основные этапы внедрения (применения) и реализации системы (целевой модели) наставничества педагогических работников в образовательной организации</w: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_Toc93314810 \h </w:instrTex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266A" w:rsidRPr="00542225" w:rsidRDefault="00B9266A" w:rsidP="00B9266A">
          <w:pPr>
            <w:pStyle w:val="26"/>
            <w:shd w:val="clear" w:color="auto" w:fill="FFFFFF" w:themeFill="background1"/>
            <w:tabs>
              <w:tab w:val="right" w:leader="dot" w:pos="9345"/>
            </w:tabs>
            <w:spacing w:after="0"/>
            <w:ind w:left="0" w:firstLine="28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3314811" w:history="1">
            <w:r w:rsidRPr="00542225">
              <w:rPr>
                <w:rStyle w:val="a3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7.2. </w:t>
            </w:r>
            <w:r>
              <w:rPr>
                <w:rStyle w:val="a3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 </w:t>
            </w:r>
            <w:r w:rsidRPr="00542225">
              <w:rPr>
                <w:rStyle w:val="a3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Подбор и формирование пар «наставник - наставляемый»</w: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_Toc93314811 \h </w:instrTex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266A" w:rsidRPr="00542225" w:rsidRDefault="00B9266A" w:rsidP="00B9266A">
          <w:pPr>
            <w:pStyle w:val="26"/>
            <w:shd w:val="clear" w:color="auto" w:fill="FFFFFF" w:themeFill="background1"/>
            <w:tabs>
              <w:tab w:val="left" w:pos="880"/>
              <w:tab w:val="right" w:leader="dot" w:pos="9345"/>
            </w:tabs>
            <w:spacing w:after="0"/>
            <w:ind w:left="0" w:firstLine="28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3314812" w:history="1">
            <w:r w:rsidRPr="00542225">
              <w:rPr>
                <w:rStyle w:val="a3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7.3.</w:t>
            </w:r>
            <w:r w:rsidRPr="0054222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542225">
              <w:rPr>
                <w:rStyle w:val="a3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Основные подходы к организации взаимодействия «наставник </w:t>
            </w:r>
            <w:r w:rsidRPr="00542225">
              <w:rPr>
                <w:rStyle w:val="a3"/>
                <w:rFonts w:ascii="Times New Roman" w:hAnsi="Times New Roman" w:cs="Times New Roman"/>
                <w:noProof/>
                <w:color w:val="auto"/>
                <w:sz w:val="24"/>
                <w:szCs w:val="24"/>
                <w:shd w:val="clear" w:color="auto" w:fill="FFFFFF"/>
                <w:lang w:bidi="ru-RU"/>
              </w:rPr>
              <w:t xml:space="preserve">- </w:t>
            </w:r>
            <w:r w:rsidRPr="00542225">
              <w:rPr>
                <w:rStyle w:val="a3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наставляемый»</w: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_Toc93314812 \h </w:instrTex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266A" w:rsidRPr="00542225" w:rsidRDefault="00B9266A" w:rsidP="00B9266A">
          <w:pPr>
            <w:pStyle w:val="14"/>
            <w:shd w:val="clear" w:color="auto" w:fill="FFFFFF" w:themeFill="background1"/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3314813" w:history="1">
            <w:r w:rsidRPr="00542225">
              <w:rPr>
                <w:rStyle w:val="a3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8.</w:t>
            </w:r>
            <w:r w:rsidRPr="0054222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Pr="00542225">
              <w:rPr>
                <w:rStyle w:val="a3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Оценка результативности внедрения (применения) системы (целевой модели) наставничества</w: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_Toc93314813 \h </w:instrTex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266A" w:rsidRPr="00542225" w:rsidRDefault="00B9266A" w:rsidP="00B9266A">
          <w:pPr>
            <w:pStyle w:val="14"/>
            <w:shd w:val="clear" w:color="auto" w:fill="FFFFFF" w:themeFill="background1"/>
            <w:spacing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3314814" w:history="1">
            <w:r w:rsidRPr="00542225">
              <w:rPr>
                <w:rStyle w:val="a3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9.</w:t>
            </w:r>
            <w:r>
              <w:rPr>
                <w:rStyle w:val="a3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</w:t>
            </w:r>
            <w:r w:rsidRPr="00542225">
              <w:rPr>
                <w:rStyle w:val="a3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Риски внедрения (применения) системы (целевой модели) педагогических работников в образовательных организациях и пути их минимизации</w: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_Toc93314814 \h </w:instrTex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5422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266A" w:rsidRPr="00542225" w:rsidRDefault="00B9266A" w:rsidP="00B9266A">
          <w:pPr>
            <w:shd w:val="clear" w:color="auto" w:fill="FFFFFF" w:themeFill="background1"/>
            <w:spacing w:after="0" w:line="240" w:lineRule="auto"/>
            <w:ind w:firstLine="284"/>
            <w:rPr>
              <w:rFonts w:ascii="Times New Roman" w:hAnsi="Times New Roman" w:cs="Times New Roman"/>
              <w:sz w:val="24"/>
              <w:szCs w:val="24"/>
            </w:rPr>
          </w:pPr>
          <w:r w:rsidRPr="0054222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B9266A" w:rsidRPr="00542225" w:rsidRDefault="00B9266A" w:rsidP="00B9266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9266A" w:rsidRPr="00542225" w:rsidRDefault="00B9266A" w:rsidP="00B9266A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0" w:name="_Toc93314793"/>
      <w:r w:rsidRPr="005422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1. Введение</w:t>
      </w:r>
      <w:bookmarkEnd w:id="0"/>
    </w:p>
    <w:p w:rsidR="00B9266A" w:rsidRPr="00542225" w:rsidRDefault="00B9266A" w:rsidP="00B92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 xml:space="preserve">В соответствии с национальным проектом «Образование», к 2024 году не менее 70% обучающихся и педагогических работников общеобразовательных организаций </w:t>
      </w:r>
      <w:r w:rsidRPr="00542225">
        <w:rPr>
          <w:rFonts w:ascii="Times New Roman" w:hAnsi="Times New Roman" w:cs="Times New Roman"/>
          <w:sz w:val="24"/>
          <w:szCs w:val="24"/>
        </w:rPr>
        <w:lastRenderedPageBreak/>
        <w:t>должны быть вовлечены в различные формы наставничества и сопровождения (целевой показатель Федерального проекта «Современная школа»).</w:t>
      </w:r>
    </w:p>
    <w:p w:rsidR="00B9266A" w:rsidRPr="00542225" w:rsidRDefault="00B9266A" w:rsidP="00B92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Глава Министерства просвещения России Сергей Кравцов анонсировал появление в российских школах «учителей-наставников» и «учителей-методистов».</w:t>
      </w:r>
    </w:p>
    <w:p w:rsidR="00B9266A" w:rsidRPr="00542225" w:rsidRDefault="00B9266A" w:rsidP="00B92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 xml:space="preserve">Для всего педагогического сообщества важна сформированная мотивация и </w:t>
      </w:r>
      <w:r w:rsidRPr="00542225">
        <w:rPr>
          <w:rFonts w:ascii="Times New Roman" w:hAnsi="Times New Roman" w:cs="Times New Roman"/>
          <w:bCs/>
          <w:sz w:val="24"/>
          <w:szCs w:val="24"/>
        </w:rPr>
        <w:t>усилия в преодолении собственных профессиональных барьеров и затруднений</w:t>
      </w:r>
      <w:r w:rsidRPr="00542225">
        <w:rPr>
          <w:rFonts w:ascii="Times New Roman" w:hAnsi="Times New Roman" w:cs="Times New Roman"/>
          <w:sz w:val="24"/>
          <w:szCs w:val="24"/>
        </w:rPr>
        <w:t xml:space="preserve">, уход от устоявшихся стереотипов педагогической деятельности, овладение эффективными технологиями и способами профессиональной самореализации и самоактуализации, приобретение способностей к само- и взаимообучению, самоорганизации и саморазвитию. </w:t>
      </w:r>
    </w:p>
    <w:p w:rsidR="00B9266A" w:rsidRPr="00542225" w:rsidRDefault="00B9266A" w:rsidP="00B92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>Это поможет не только поднять их профессиональный уровень, но и повысить рейтинг образования в обществе.</w:t>
      </w:r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Этой цели служит создание единой федеральной системы научно-методического сопровождения педагогических работников и управленческих кадров (далее - Система) в рамках национального проекта «Образование» (с учетом изменений и дополнений 2020 и 2021 гг.).</w:t>
      </w:r>
    </w:p>
    <w:p w:rsidR="00B9266A" w:rsidRPr="00542225" w:rsidRDefault="00B9266A" w:rsidP="00B9266A">
      <w:pPr>
        <w:pStyle w:val="3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542225">
        <w:rPr>
          <w:rStyle w:val="31"/>
          <w:sz w:val="24"/>
          <w:szCs w:val="24"/>
        </w:rPr>
        <w:t xml:space="preserve">Одним из ключевых направлений создания Системы (целевой модели) наставничества является </w:t>
      </w:r>
      <w:r w:rsidRPr="00542225">
        <w:rPr>
          <w:b w:val="0"/>
          <w:sz w:val="24"/>
          <w:szCs w:val="24"/>
        </w:rPr>
        <w:t>развитие наставничества педагогических кадров, являющееся эффективным инструментом профессионального роста педагогических работников</w:t>
      </w:r>
      <w:r w:rsidRPr="00542225">
        <w:rPr>
          <w:sz w:val="24"/>
          <w:szCs w:val="24"/>
        </w:rPr>
        <w:t xml:space="preserve"> </w:t>
      </w:r>
      <w:r w:rsidRPr="00542225">
        <w:rPr>
          <w:rStyle w:val="31"/>
          <w:sz w:val="24"/>
          <w:szCs w:val="24"/>
        </w:rPr>
        <w:t>общего, среднего профессионального и дополнительного образования.</w:t>
      </w:r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Наставничество как социально-педагогическое явление существует в российском образовании с XIX века. В современной России существуют разнообразные практики наставничества педагогических работников, в которых сочетаются традиционные и инновационные черты.</w:t>
      </w:r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42225">
        <w:rPr>
          <w:rStyle w:val="23"/>
          <w:sz w:val="24"/>
          <w:szCs w:val="24"/>
        </w:rPr>
        <w:t>Главная проблема наставничества в образовании на сегодняшний день - неопределенность его концептуально-методологического и нормативного правового статуса</w:t>
      </w:r>
      <w:r w:rsidRPr="00542225">
        <w:rPr>
          <w:b/>
          <w:sz w:val="24"/>
          <w:szCs w:val="24"/>
        </w:rPr>
        <w:t>,</w:t>
      </w:r>
      <w:r w:rsidRPr="00542225">
        <w:rPr>
          <w:sz w:val="24"/>
          <w:szCs w:val="24"/>
        </w:rPr>
        <w:t xml:space="preserve"> что существенно затрудняет его «превращение» в широкое социально-педагогическое явление. Наставничество в образовании развивается преимущественно как волонтерское движение. Существует реальная потребность его трансформации в регламентированный вид профессиональной деятельности в образовании.</w:t>
      </w:r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 xml:space="preserve">Одним из путей разрешения данного противоречия является разработка и внедрение системы (целевой модели) наставничества педагогических работников в образовательных организациях. </w:t>
      </w:r>
      <w:r w:rsidRPr="00542225">
        <w:rPr>
          <w:rStyle w:val="23"/>
          <w:sz w:val="24"/>
          <w:szCs w:val="24"/>
        </w:rPr>
        <w:t>Система (целевая модель) наставничества включает концептуально-методологическую разработку основных категорий и понятий, связанных с наставничеством</w:t>
      </w:r>
      <w:r w:rsidRPr="00542225">
        <w:rPr>
          <w:sz w:val="24"/>
          <w:szCs w:val="24"/>
        </w:rPr>
        <w:t>, нормативное правовое обеспечение наставнической деятельности, направленное на повышение правового статуса наставничества и наставников, определение организационно-педагогических, методических и технологических механизмов реализации системы наставничества педагогических работников в образовательных организациях.</w:t>
      </w:r>
    </w:p>
    <w:p w:rsidR="00B9266A" w:rsidRPr="00542225" w:rsidRDefault="00B9266A" w:rsidP="00B9266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9266A" w:rsidRPr="00542225" w:rsidRDefault="00B9266A" w:rsidP="00B9266A">
      <w:pPr>
        <w:pStyle w:val="1"/>
        <w:spacing w:before="0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bookmark3"/>
      <w:bookmarkStart w:id="2" w:name="_Toc93314794"/>
      <w:r w:rsidRPr="00542225">
        <w:rPr>
          <w:rFonts w:ascii="Times New Roman" w:hAnsi="Times New Roman" w:cs="Times New Roman"/>
          <w:b/>
          <w:color w:val="auto"/>
          <w:sz w:val="24"/>
          <w:szCs w:val="24"/>
        </w:rPr>
        <w:t>2. Термины, определения и ключевые положения системы (целевой модели) наставничества</w:t>
      </w:r>
      <w:bookmarkEnd w:id="1"/>
      <w:bookmarkEnd w:id="2"/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  <w:tab w:val="left" w:pos="3949"/>
          <w:tab w:val="left" w:pos="8749"/>
        </w:tabs>
        <w:spacing w:line="276" w:lineRule="auto"/>
        <w:ind w:firstLine="709"/>
        <w:rPr>
          <w:sz w:val="24"/>
          <w:szCs w:val="24"/>
        </w:rPr>
      </w:pPr>
      <w:r w:rsidRPr="00542225">
        <w:rPr>
          <w:rStyle w:val="23"/>
          <w:sz w:val="24"/>
          <w:szCs w:val="24"/>
        </w:rPr>
        <w:t xml:space="preserve">Наставник </w:t>
      </w:r>
      <w:r w:rsidRPr="00542225">
        <w:rPr>
          <w:sz w:val="24"/>
          <w:szCs w:val="24"/>
        </w:rPr>
        <w:t xml:space="preserve">-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</w:t>
      </w:r>
      <w:r w:rsidRPr="00542225">
        <w:rPr>
          <w:sz w:val="24"/>
          <w:szCs w:val="24"/>
        </w:rPr>
        <w:lastRenderedPageBreak/>
        <w:t>самосовершенствования наставляемого.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3949"/>
          <w:tab w:val="left" w:pos="8749"/>
        </w:tabs>
        <w:spacing w:line="276" w:lineRule="auto"/>
        <w:ind w:firstLine="709"/>
        <w:rPr>
          <w:sz w:val="24"/>
          <w:szCs w:val="24"/>
        </w:rPr>
      </w:pPr>
      <w:r w:rsidRPr="00542225">
        <w:rPr>
          <w:rStyle w:val="23"/>
          <w:sz w:val="24"/>
          <w:szCs w:val="24"/>
        </w:rPr>
        <w:t xml:space="preserve">Наставляемый </w:t>
      </w:r>
      <w:r w:rsidRPr="00542225">
        <w:rPr>
          <w:sz w:val="24"/>
          <w:szCs w:val="24"/>
        </w:rPr>
        <w:t>-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Наставляемый является активным субъектом собственного непрерывного личностного и профессионального роста, который формулирует образовательный заказ системе повышения квалификации и институту наставничества на основе осмысления собственных образовательных запросов, профессиональных затруднений и желаемого образа самого себя как профессионала (</w:t>
      </w:r>
      <w:r w:rsidRPr="00542225">
        <w:rPr>
          <w:rStyle w:val="25"/>
          <w:color w:val="auto"/>
          <w:sz w:val="24"/>
          <w:szCs w:val="24"/>
        </w:rPr>
        <w:t>молодой педагог</w:t>
      </w:r>
      <w:r w:rsidRPr="00542225">
        <w:rPr>
          <w:rStyle w:val="24"/>
          <w:color w:val="auto"/>
          <w:sz w:val="24"/>
          <w:szCs w:val="24"/>
        </w:rPr>
        <w:t>,</w:t>
      </w:r>
      <w:r w:rsidRPr="00542225">
        <w:rPr>
          <w:sz w:val="24"/>
          <w:szCs w:val="24"/>
        </w:rPr>
        <w:t xml:space="preserve"> только пришедший в профессию; </w:t>
      </w:r>
      <w:r w:rsidRPr="00542225">
        <w:rPr>
          <w:rStyle w:val="25"/>
          <w:color w:val="auto"/>
          <w:sz w:val="24"/>
          <w:szCs w:val="24"/>
        </w:rPr>
        <w:t>опытный педагог, испытывающий потребность</w:t>
      </w:r>
      <w:r w:rsidRPr="00542225">
        <w:rPr>
          <w:sz w:val="24"/>
          <w:szCs w:val="24"/>
        </w:rPr>
        <w:t xml:space="preserve"> в освоении новой технологии или приобретении новых навыков; </w:t>
      </w:r>
      <w:r w:rsidRPr="00542225">
        <w:rPr>
          <w:rStyle w:val="25"/>
          <w:color w:val="auto"/>
          <w:sz w:val="24"/>
          <w:szCs w:val="24"/>
        </w:rPr>
        <w:t>новый педагог в коллективе</w:t>
      </w:r>
      <w:r w:rsidRPr="00542225">
        <w:rPr>
          <w:rStyle w:val="24"/>
          <w:color w:val="auto"/>
          <w:sz w:val="24"/>
          <w:szCs w:val="24"/>
        </w:rPr>
        <w:t>;</w:t>
      </w:r>
      <w:r w:rsidRPr="00542225">
        <w:rPr>
          <w:sz w:val="24"/>
          <w:szCs w:val="24"/>
        </w:rPr>
        <w:t xml:space="preserve"> педагог, имеющий непедагогическое профильное образование).</w:t>
      </w:r>
    </w:p>
    <w:p w:rsidR="00B9266A" w:rsidRPr="00542225" w:rsidRDefault="00B9266A" w:rsidP="00B9266A">
      <w:pPr>
        <w:tabs>
          <w:tab w:val="left" w:pos="18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Style w:val="24"/>
          <w:rFonts w:eastAsiaTheme="minorHAnsi"/>
          <w:color w:val="auto"/>
          <w:sz w:val="24"/>
          <w:szCs w:val="24"/>
        </w:rPr>
        <w:t>Куратор -</w:t>
      </w:r>
      <w:r w:rsidRPr="00542225">
        <w:rPr>
          <w:rFonts w:ascii="Times New Roman" w:hAnsi="Times New Roman" w:cs="Times New Roman"/>
          <w:sz w:val="24"/>
          <w:szCs w:val="24"/>
        </w:rPr>
        <w:t xml:space="preserve"> сотрудник образовательной организации, учреждения из числа ее социальных партнеров (другие образовательные учреждения -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B9266A" w:rsidRPr="00542225" w:rsidRDefault="00B9266A" w:rsidP="00B92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Style w:val="24"/>
          <w:rFonts w:eastAsiaTheme="minorHAnsi"/>
          <w:color w:val="auto"/>
          <w:sz w:val="24"/>
          <w:szCs w:val="24"/>
        </w:rPr>
        <w:t>Наставничество -</w:t>
      </w:r>
      <w:r w:rsidRPr="00542225">
        <w:rPr>
          <w:rFonts w:ascii="Times New Roman" w:hAnsi="Times New Roman" w:cs="Times New Roman"/>
          <w:sz w:val="24"/>
          <w:szCs w:val="24"/>
        </w:rPr>
        <w:t xml:space="preserve">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B9266A" w:rsidRPr="00542225" w:rsidRDefault="00B9266A" w:rsidP="00B92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Style w:val="24"/>
          <w:rFonts w:eastAsiaTheme="minorHAnsi"/>
          <w:color w:val="auto"/>
          <w:sz w:val="24"/>
          <w:szCs w:val="24"/>
        </w:rPr>
        <w:t>Форма наставничества</w:t>
      </w:r>
      <w:r w:rsidRPr="00542225">
        <w:rPr>
          <w:rFonts w:ascii="Times New Roman" w:hAnsi="Times New Roman" w:cs="Times New Roman"/>
          <w:sz w:val="24"/>
          <w:szCs w:val="24"/>
        </w:rPr>
        <w:t xml:space="preserve"> </w:t>
      </w:r>
      <w:r w:rsidRPr="00542225">
        <w:rPr>
          <w:rStyle w:val="23"/>
          <w:rFonts w:eastAsiaTheme="minorHAnsi"/>
          <w:sz w:val="24"/>
          <w:szCs w:val="24"/>
        </w:rPr>
        <w:t xml:space="preserve">- </w:t>
      </w:r>
      <w:r w:rsidRPr="00542225">
        <w:rPr>
          <w:rFonts w:ascii="Times New Roman" w:hAnsi="Times New Roman" w:cs="Times New Roman"/>
          <w:sz w:val="24"/>
          <w:szCs w:val="24"/>
        </w:rPr>
        <w:t>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B9266A" w:rsidRPr="00542225" w:rsidRDefault="00B9266A" w:rsidP="00B92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Style w:val="24"/>
          <w:rFonts w:eastAsiaTheme="minorHAnsi"/>
          <w:color w:val="auto"/>
          <w:sz w:val="24"/>
          <w:szCs w:val="24"/>
        </w:rPr>
        <w:t>Персонализированная программа наставничества</w:t>
      </w:r>
      <w:r w:rsidRPr="00542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225">
        <w:rPr>
          <w:rFonts w:ascii="Times New Roman" w:hAnsi="Times New Roman" w:cs="Times New Roman"/>
          <w:sz w:val="24"/>
          <w:szCs w:val="24"/>
        </w:rPr>
        <w:t>-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B9266A" w:rsidRPr="00542225" w:rsidRDefault="00B9266A" w:rsidP="00B9266A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542225">
        <w:rPr>
          <w:i/>
        </w:rPr>
        <w:t>Целевая модель наставничества</w:t>
      </w:r>
      <w:r w:rsidRPr="00542225">
        <w:t xml:space="preserve">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B9266A" w:rsidRPr="00542225" w:rsidRDefault="00B9266A" w:rsidP="00B9266A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542225">
        <w:rPr>
          <w:i/>
        </w:rPr>
        <w:t>Методология наставничества</w:t>
      </w:r>
      <w:r w:rsidRPr="00542225">
        <w:t xml:space="preserve">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Методологической основой системы наставничества является понимание наставничества как:</w:t>
      </w:r>
    </w:p>
    <w:p w:rsidR="00B9266A" w:rsidRPr="00542225" w:rsidRDefault="00B9266A" w:rsidP="00B9266A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246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 xml:space="preserve">социального института, обеспечивающего </w:t>
      </w:r>
      <w:r w:rsidRPr="00542225">
        <w:rPr>
          <w:rStyle w:val="23"/>
          <w:sz w:val="24"/>
          <w:szCs w:val="24"/>
        </w:rPr>
        <w:t xml:space="preserve">передачу </w:t>
      </w:r>
      <w:r w:rsidRPr="00542225">
        <w:rPr>
          <w:sz w:val="24"/>
          <w:szCs w:val="24"/>
        </w:rPr>
        <w:t xml:space="preserve">социально значимого профессионального и личностного </w:t>
      </w:r>
      <w:r w:rsidRPr="00542225">
        <w:rPr>
          <w:rStyle w:val="23"/>
          <w:sz w:val="24"/>
          <w:szCs w:val="24"/>
        </w:rPr>
        <w:t>опыта</w:t>
      </w:r>
      <w:r w:rsidRPr="00542225">
        <w:rPr>
          <w:b/>
          <w:sz w:val="24"/>
          <w:szCs w:val="24"/>
        </w:rPr>
        <w:t>,</w:t>
      </w:r>
      <w:r w:rsidRPr="00542225">
        <w:rPr>
          <w:sz w:val="24"/>
          <w:szCs w:val="24"/>
        </w:rPr>
        <w:t xml:space="preserve"> системы смыслов и ценностей новым поколениям педагогических работников;</w:t>
      </w:r>
    </w:p>
    <w:p w:rsidR="00B9266A" w:rsidRPr="00542225" w:rsidRDefault="00B9266A" w:rsidP="00B9266A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246"/>
        </w:tabs>
        <w:spacing w:line="276" w:lineRule="auto"/>
        <w:ind w:firstLine="709"/>
        <w:rPr>
          <w:sz w:val="24"/>
          <w:szCs w:val="24"/>
        </w:rPr>
      </w:pPr>
      <w:r w:rsidRPr="00542225">
        <w:rPr>
          <w:rStyle w:val="23"/>
          <w:sz w:val="24"/>
          <w:szCs w:val="24"/>
        </w:rPr>
        <w:t xml:space="preserve">элемента системы дополнительного профессионального образования </w:t>
      </w:r>
      <w:r w:rsidRPr="00542225">
        <w:rPr>
          <w:sz w:val="24"/>
          <w:szCs w:val="24"/>
        </w:rPr>
        <w:t>(подсистемы последипломного профессионального образования), которая обеспечивает непрерывное профессиональное образование педагогов в различных формах повышения их квалификации;</w:t>
      </w:r>
    </w:p>
    <w:p w:rsidR="00B9266A" w:rsidRPr="00542225" w:rsidRDefault="00B9266A" w:rsidP="00B9266A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246"/>
        </w:tabs>
        <w:spacing w:line="276" w:lineRule="auto"/>
        <w:ind w:firstLine="709"/>
        <w:rPr>
          <w:sz w:val="24"/>
          <w:szCs w:val="24"/>
        </w:rPr>
      </w:pPr>
      <w:r w:rsidRPr="00542225">
        <w:rPr>
          <w:rStyle w:val="23"/>
          <w:sz w:val="24"/>
          <w:szCs w:val="24"/>
        </w:rPr>
        <w:lastRenderedPageBreak/>
        <w:t xml:space="preserve">составной части методической работы образовательной </w:t>
      </w:r>
      <w:r w:rsidRPr="00542225">
        <w:rPr>
          <w:sz w:val="24"/>
          <w:szCs w:val="24"/>
        </w:rPr>
        <w:t xml:space="preserve">организации по совершенствованию педагогического мастерства работников, включающую работу </w:t>
      </w:r>
      <w:r w:rsidRPr="00542225">
        <w:rPr>
          <w:rStyle w:val="25"/>
          <w:color w:val="auto"/>
          <w:sz w:val="24"/>
          <w:szCs w:val="24"/>
        </w:rPr>
        <w:t>с молодыми специалистами</w:t>
      </w:r>
      <w:r w:rsidRPr="00542225">
        <w:rPr>
          <w:rStyle w:val="24"/>
          <w:color w:val="auto"/>
          <w:sz w:val="24"/>
          <w:szCs w:val="24"/>
        </w:rPr>
        <w:t>;</w:t>
      </w:r>
      <w:r w:rsidRPr="00542225">
        <w:rPr>
          <w:sz w:val="24"/>
          <w:szCs w:val="24"/>
        </w:rPr>
        <w:t xml:space="preserve"> деятельность по </w:t>
      </w:r>
      <w:r w:rsidRPr="00542225">
        <w:rPr>
          <w:rStyle w:val="25"/>
          <w:color w:val="auto"/>
          <w:sz w:val="24"/>
          <w:szCs w:val="24"/>
        </w:rPr>
        <w:t>адаптации педагогических кадров в новой организации</w:t>
      </w:r>
      <w:r w:rsidRPr="00542225">
        <w:rPr>
          <w:rStyle w:val="24"/>
          <w:color w:val="auto"/>
          <w:sz w:val="24"/>
          <w:szCs w:val="24"/>
        </w:rPr>
        <w:t>;</w:t>
      </w:r>
      <w:r w:rsidRPr="00542225">
        <w:rPr>
          <w:sz w:val="24"/>
          <w:szCs w:val="24"/>
        </w:rPr>
        <w:t xml:space="preserve"> работу с педагогическими кадрами </w:t>
      </w:r>
      <w:r w:rsidRPr="00542225">
        <w:rPr>
          <w:rStyle w:val="25"/>
          <w:color w:val="auto"/>
          <w:sz w:val="24"/>
          <w:szCs w:val="24"/>
        </w:rPr>
        <w:t>при вхождении в новую должность</w:t>
      </w:r>
      <w:r w:rsidRPr="00542225">
        <w:rPr>
          <w:rStyle w:val="24"/>
          <w:color w:val="auto"/>
          <w:sz w:val="24"/>
          <w:szCs w:val="24"/>
        </w:rPr>
        <w:t>;</w:t>
      </w:r>
      <w:r w:rsidRPr="00542225">
        <w:rPr>
          <w:i/>
          <w:sz w:val="24"/>
          <w:szCs w:val="24"/>
        </w:rPr>
        <w:t xml:space="preserve"> </w:t>
      </w:r>
      <w:r w:rsidRPr="00542225">
        <w:rPr>
          <w:sz w:val="24"/>
          <w:szCs w:val="24"/>
        </w:rPr>
        <w:t>организацию работы с кадрами</w:t>
      </w:r>
      <w:r w:rsidRPr="00542225">
        <w:rPr>
          <w:i/>
          <w:sz w:val="24"/>
          <w:szCs w:val="24"/>
        </w:rPr>
        <w:t xml:space="preserve"> </w:t>
      </w:r>
      <w:r w:rsidRPr="00542225">
        <w:rPr>
          <w:rStyle w:val="25"/>
          <w:color w:val="auto"/>
          <w:sz w:val="24"/>
          <w:szCs w:val="24"/>
        </w:rPr>
        <w:t>по итогам аттестации</w:t>
      </w:r>
      <w:r w:rsidRPr="00542225">
        <w:rPr>
          <w:rStyle w:val="24"/>
          <w:color w:val="auto"/>
          <w:sz w:val="24"/>
          <w:szCs w:val="24"/>
        </w:rPr>
        <w:t xml:space="preserve">; </w:t>
      </w:r>
      <w:r w:rsidRPr="00542225">
        <w:rPr>
          <w:sz w:val="24"/>
          <w:szCs w:val="24"/>
        </w:rPr>
        <w:t>обучение при введении новых технологий и инноваций</w:t>
      </w:r>
      <w:r w:rsidRPr="00542225">
        <w:rPr>
          <w:rStyle w:val="41"/>
          <w:sz w:val="24"/>
          <w:szCs w:val="24"/>
          <w:lang w:eastAsia="ru-RU" w:bidi="ru-RU"/>
        </w:rPr>
        <w:t xml:space="preserve">; </w:t>
      </w:r>
      <w:r w:rsidRPr="00542225">
        <w:rPr>
          <w:sz w:val="24"/>
          <w:szCs w:val="24"/>
        </w:rPr>
        <w:t>обмен опытом</w:t>
      </w:r>
      <w:r w:rsidRPr="00542225">
        <w:rPr>
          <w:rStyle w:val="42"/>
          <w:sz w:val="24"/>
          <w:szCs w:val="24"/>
        </w:rPr>
        <w:t xml:space="preserve"> между членами педагогического коллектива.</w:t>
      </w:r>
    </w:p>
    <w:p w:rsidR="00B9266A" w:rsidRPr="00542225" w:rsidRDefault="00B9266A" w:rsidP="00B9266A">
      <w:pPr>
        <w:pStyle w:val="30"/>
        <w:shd w:val="clear" w:color="auto" w:fill="auto"/>
        <w:tabs>
          <w:tab w:val="left" w:pos="6788"/>
          <w:tab w:val="left" w:pos="839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2225">
        <w:rPr>
          <w:b w:val="0"/>
          <w:sz w:val="24"/>
          <w:szCs w:val="24"/>
        </w:rPr>
        <w:t>Наставничество как мера поддержки молодых специалистов гарантируется им наряду с отсутствием испытательного срока при приеме на работу впервые, содействием в трудоустройстве, созданием условий для повышения квалификации и профессионального роста, различными доплатами к заработной плате, пособиями и иными выплатами. Меры поддержки молодых специалистов устанавливаются федеральным и региональным законодательством, а также могут предоставляться согласно отраслевым соглашениям и локальным актам работодателя. При заключении коллективных договоров целесообразно предусматривать разделы по защите социально-экономических и трудовых прав работников из числа молодежи, содержащие в том числе положения по закреплению за ними наставников, установлению наставникам соответствующей доплаты в размере и порядке, определяемыми коллективными договорами.</w:t>
      </w:r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 xml:space="preserve">Важнейшей </w:t>
      </w:r>
      <w:r w:rsidRPr="00542225">
        <w:rPr>
          <w:rStyle w:val="23"/>
          <w:sz w:val="24"/>
          <w:szCs w:val="24"/>
        </w:rPr>
        <w:t xml:space="preserve">особенностью системы наставничества является </w:t>
      </w:r>
      <w:r w:rsidRPr="00542225">
        <w:rPr>
          <w:sz w:val="24"/>
          <w:szCs w:val="24"/>
        </w:rPr>
        <w:t>то, что она носит</w:t>
      </w:r>
      <w:r w:rsidRPr="00542225">
        <w:rPr>
          <w:b/>
          <w:sz w:val="24"/>
          <w:szCs w:val="24"/>
        </w:rPr>
        <w:t xml:space="preserve"> </w:t>
      </w:r>
      <w:r w:rsidRPr="00542225">
        <w:rPr>
          <w:rStyle w:val="23"/>
          <w:sz w:val="24"/>
          <w:szCs w:val="24"/>
        </w:rPr>
        <w:t>точечный, индивидуализированный и персонализированный характер</w:t>
      </w:r>
      <w:r w:rsidRPr="00542225">
        <w:rPr>
          <w:sz w:val="24"/>
          <w:szCs w:val="24"/>
        </w:rPr>
        <w:t>, ориентирована на конкретного педагога и призвана решать в первую очередь его личностные, профессиональные и социальные проблемы, имеет гибкую структуру учета особенностей преодоления затруднений наставляемого и интенсивность решения тех или иных запросов (наставник и наставляемый самостоятельно решают, сколько времени потратить на изучение тех или иных вопросов и какая глубина их проработки нужна).</w:t>
      </w:r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42225">
        <w:rPr>
          <w:rStyle w:val="23"/>
          <w:sz w:val="24"/>
          <w:szCs w:val="24"/>
        </w:rPr>
        <w:t xml:space="preserve">Характерными особенностями </w:t>
      </w:r>
      <w:r w:rsidRPr="00542225">
        <w:rPr>
          <w:sz w:val="24"/>
          <w:szCs w:val="24"/>
        </w:rPr>
        <w:t>системы наставничества являются:</w:t>
      </w:r>
    </w:p>
    <w:p w:rsidR="00B9266A" w:rsidRPr="00542225" w:rsidRDefault="00B9266A" w:rsidP="00B9266A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245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субъект-субъектное взаимодействие наставника и наставляемого;</w:t>
      </w:r>
    </w:p>
    <w:p w:rsidR="00B9266A" w:rsidRPr="00542225" w:rsidRDefault="00B9266A" w:rsidP="00B9266A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245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личностно-ориентированная направленность;</w:t>
      </w:r>
    </w:p>
    <w:p w:rsidR="00B9266A" w:rsidRPr="00542225" w:rsidRDefault="00B9266A" w:rsidP="00B9266A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246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выстраивание практик наставничества с использованием интернет-среды, расширение возможности получения поддержки наставников в масштабах всей страны, региона, муниципалитета;</w:t>
      </w:r>
    </w:p>
    <w:p w:rsidR="00B9266A" w:rsidRPr="00542225" w:rsidRDefault="00B9266A" w:rsidP="00B9266A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246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интеграция в национальную систему профессионального роста педагогических работников Российской Федерации, включая национальную систему учительского роста; единую федеральную систему научно-методического сопровождения педагогических работников и управленческих кадров;</w:t>
      </w:r>
    </w:p>
    <w:p w:rsidR="00B9266A" w:rsidRPr="00542225" w:rsidRDefault="00B9266A" w:rsidP="00B9266A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246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опора на лучший отечественный и зарубежный опыт наставничества педагогов с учетом государственной политики в сфере образования;</w:t>
      </w:r>
    </w:p>
    <w:p w:rsidR="00B9266A" w:rsidRPr="00542225" w:rsidRDefault="00B9266A" w:rsidP="00B9266A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246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направленность на оказание всесторонней помощи педагогическим работникам посредством разнообразных форм и видов наставничества.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Реализация системы (целевой модели) наставничества педагогических работников имеет свои особенности для образовательных организаций общего, среднего профессионального и дополнительного образования, обусловленные различиями в организации процессов обучения и взаимодействия педагогов.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 xml:space="preserve">Система (целевая модель) наставничества в системе общего образования ориентирована на реализацию федерального проекта «Современная школа», в системе дополнительного образования - на реализацию федерального проекта «Успех каждого </w:t>
      </w:r>
      <w:r w:rsidRPr="00542225">
        <w:rPr>
          <w:sz w:val="24"/>
          <w:szCs w:val="24"/>
        </w:rPr>
        <w:lastRenderedPageBreak/>
        <w:t>ребенка», в системе среднего профессионального образования - на реализацию федерального проекта «Молодые профессионалы», что выражается в различных направлениях деятельности, результатах и показателях.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 xml:space="preserve">Система (целевая модель) наставничества подразумевает необходимость </w:t>
      </w:r>
      <w:r w:rsidRPr="00542225">
        <w:rPr>
          <w:rStyle w:val="23"/>
          <w:sz w:val="24"/>
          <w:szCs w:val="24"/>
        </w:rPr>
        <w:t xml:space="preserve">совместной деятельности </w:t>
      </w:r>
      <w:r w:rsidRPr="00542225">
        <w:rPr>
          <w:sz w:val="24"/>
          <w:szCs w:val="24"/>
        </w:rPr>
        <w:t>наставляемого и наставника по планированию, реализации, оцениванию и коррекции персонализированной программы наставничества.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Самопроектирование на основе желаемого образа самого себя в профессии должно стать наиболее перспективной технологией наставничества.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</w:p>
    <w:p w:rsidR="00B9266A" w:rsidRPr="00542225" w:rsidRDefault="00B9266A" w:rsidP="00B9266A">
      <w:pPr>
        <w:pStyle w:val="1"/>
        <w:spacing w:before="0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bookmark4"/>
      <w:bookmarkStart w:id="4" w:name="_Toc93314795"/>
      <w:r w:rsidRPr="00542225">
        <w:rPr>
          <w:rFonts w:ascii="Times New Roman" w:hAnsi="Times New Roman" w:cs="Times New Roman"/>
          <w:b/>
          <w:color w:val="auto"/>
          <w:sz w:val="24"/>
          <w:szCs w:val="24"/>
        </w:rPr>
        <w:t>3. Цели, задачи, принципы системы (целевой модели) наставничества</w:t>
      </w:r>
      <w:bookmarkEnd w:id="3"/>
      <w:bookmarkEnd w:id="4"/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rStyle w:val="23"/>
          <w:sz w:val="24"/>
          <w:szCs w:val="24"/>
        </w:rPr>
        <w:t xml:space="preserve">Цель системы (целевой модели) наставничества </w:t>
      </w:r>
      <w:r w:rsidRPr="00542225">
        <w:rPr>
          <w:sz w:val="24"/>
          <w:szCs w:val="24"/>
        </w:rPr>
        <w:t xml:space="preserve">- </w:t>
      </w:r>
      <w:r w:rsidRPr="00542225">
        <w:rPr>
          <w:rStyle w:val="23"/>
          <w:sz w:val="24"/>
          <w:szCs w:val="24"/>
        </w:rPr>
        <w:t xml:space="preserve">создание </w:t>
      </w:r>
      <w:r w:rsidRPr="00542225">
        <w:rPr>
          <w:sz w:val="24"/>
          <w:szCs w:val="24"/>
        </w:rPr>
        <w:t xml:space="preserve">системы правовых, организационно-педагогических, учебно-методических, управленческих, финансовых </w:t>
      </w:r>
      <w:r w:rsidRPr="00542225">
        <w:rPr>
          <w:rStyle w:val="23"/>
          <w:sz w:val="24"/>
          <w:szCs w:val="24"/>
        </w:rPr>
        <w:t xml:space="preserve">условий и механизмов развития наставничества </w:t>
      </w:r>
      <w:r w:rsidRPr="00542225">
        <w:rPr>
          <w:sz w:val="24"/>
          <w:szCs w:val="24"/>
        </w:rPr>
        <w:t>в образовательных организациях для обеспечения непрерывного профессионального роста и профессионального самоопределения педагогических работников, самореализации и закрепления в профессии, включая молодых/начинающих педагогов.</w:t>
      </w:r>
    </w:p>
    <w:p w:rsidR="00B9266A" w:rsidRPr="00542225" w:rsidRDefault="00B9266A" w:rsidP="00B9266A">
      <w:pPr>
        <w:pStyle w:val="30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2225">
        <w:rPr>
          <w:sz w:val="24"/>
          <w:szCs w:val="24"/>
        </w:rPr>
        <w:t xml:space="preserve">Задачи </w:t>
      </w:r>
      <w:r w:rsidRPr="00542225">
        <w:rPr>
          <w:b w:val="0"/>
          <w:sz w:val="24"/>
          <w:szCs w:val="24"/>
        </w:rPr>
        <w:t>системы (целевой модели) наставничества:</w:t>
      </w:r>
    </w:p>
    <w:p w:rsidR="00B9266A" w:rsidRPr="00542225" w:rsidRDefault="00B9266A" w:rsidP="00B9266A">
      <w:pPr>
        <w:pStyle w:val="40"/>
        <w:numPr>
          <w:ilvl w:val="0"/>
          <w:numId w:val="1"/>
        </w:numPr>
        <w:shd w:val="clear" w:color="auto" w:fill="auto"/>
        <w:tabs>
          <w:tab w:val="left" w:pos="993"/>
          <w:tab w:val="left" w:pos="1452"/>
        </w:tabs>
        <w:spacing w:line="276" w:lineRule="auto"/>
        <w:ind w:firstLine="709"/>
        <w:rPr>
          <w:sz w:val="24"/>
          <w:szCs w:val="24"/>
        </w:rPr>
      </w:pPr>
      <w:r w:rsidRPr="00542225">
        <w:rPr>
          <w:i w:val="0"/>
          <w:sz w:val="24"/>
          <w:szCs w:val="24"/>
        </w:rPr>
        <w:t>содействовать повышению правового и социально-профессионального статуса наставников</w:t>
      </w:r>
      <w:r w:rsidRPr="00542225">
        <w:rPr>
          <w:rStyle w:val="41"/>
          <w:sz w:val="24"/>
          <w:szCs w:val="24"/>
          <w:lang w:eastAsia="ru-RU" w:bidi="ru-RU"/>
        </w:rPr>
        <w:t>,</w:t>
      </w:r>
      <w:r w:rsidRPr="00542225">
        <w:rPr>
          <w:rStyle w:val="42"/>
          <w:sz w:val="24"/>
          <w:szCs w:val="24"/>
        </w:rPr>
        <w:t xml:space="preserve"> соблюдению гарантий профессиональных прав и свобод наставляемых;</w:t>
      </w:r>
    </w:p>
    <w:p w:rsidR="00B9266A" w:rsidRPr="00542225" w:rsidRDefault="00B9266A" w:rsidP="00B9266A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452"/>
        </w:tabs>
        <w:spacing w:line="276" w:lineRule="auto"/>
        <w:ind w:firstLine="709"/>
        <w:rPr>
          <w:sz w:val="24"/>
          <w:szCs w:val="24"/>
        </w:rPr>
      </w:pPr>
      <w:r w:rsidRPr="00542225">
        <w:rPr>
          <w:rStyle w:val="25"/>
          <w:color w:val="auto"/>
          <w:sz w:val="24"/>
          <w:szCs w:val="24"/>
        </w:rPr>
        <w:t>обеспечивать соответствующую помощь</w:t>
      </w:r>
      <w:r w:rsidRPr="00542225">
        <w:rPr>
          <w:sz w:val="24"/>
          <w:szCs w:val="24"/>
        </w:rPr>
        <w:t xml:space="preserve"> в формировании межшкольной цифровой информационно-коммуникативной среды наставничества, взаимодействия административно-управленческих (вертикальных) методов и самоорганизующихся не директивных (горизонтальных) инициатив;</w:t>
      </w:r>
    </w:p>
    <w:p w:rsidR="00B9266A" w:rsidRPr="00542225" w:rsidRDefault="00B9266A" w:rsidP="00B9266A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426"/>
        </w:tabs>
        <w:spacing w:line="276" w:lineRule="auto"/>
        <w:ind w:firstLine="709"/>
        <w:rPr>
          <w:sz w:val="24"/>
          <w:szCs w:val="24"/>
        </w:rPr>
      </w:pPr>
      <w:r w:rsidRPr="00542225">
        <w:rPr>
          <w:rStyle w:val="25"/>
          <w:color w:val="auto"/>
          <w:sz w:val="24"/>
          <w:szCs w:val="24"/>
        </w:rPr>
        <w:t>оказывать методическую помощь</w:t>
      </w:r>
      <w:r w:rsidRPr="00542225">
        <w:rPr>
          <w:sz w:val="24"/>
          <w:szCs w:val="24"/>
        </w:rPr>
        <w:t xml:space="preserve"> в реализации различных форм и видов наставничества педагогических работников в образовательных организациях;</w:t>
      </w:r>
    </w:p>
    <w:p w:rsidR="00B9266A" w:rsidRPr="00542225" w:rsidRDefault="00B9266A" w:rsidP="00B9266A">
      <w:pPr>
        <w:pStyle w:val="40"/>
        <w:numPr>
          <w:ilvl w:val="0"/>
          <w:numId w:val="1"/>
        </w:numPr>
        <w:shd w:val="clear" w:color="auto" w:fill="auto"/>
        <w:tabs>
          <w:tab w:val="left" w:pos="993"/>
          <w:tab w:val="left" w:pos="1426"/>
          <w:tab w:val="left" w:pos="3737"/>
        </w:tabs>
        <w:spacing w:line="276" w:lineRule="auto"/>
        <w:ind w:firstLine="709"/>
        <w:rPr>
          <w:i w:val="0"/>
          <w:sz w:val="24"/>
          <w:szCs w:val="24"/>
        </w:rPr>
      </w:pPr>
      <w:r w:rsidRPr="00542225">
        <w:rPr>
          <w:i w:val="0"/>
          <w:sz w:val="24"/>
          <w:szCs w:val="24"/>
        </w:rPr>
        <w:t xml:space="preserve">способствовать формированию единого научно-методического </w:t>
      </w:r>
      <w:r w:rsidRPr="00542225">
        <w:rPr>
          <w:rStyle w:val="25"/>
          <w:color w:val="auto"/>
          <w:sz w:val="24"/>
          <w:szCs w:val="24"/>
        </w:rPr>
        <w:t>сопровождения</w:t>
      </w:r>
      <w:r w:rsidRPr="00542225">
        <w:rPr>
          <w:i w:val="0"/>
          <w:sz w:val="24"/>
          <w:szCs w:val="24"/>
        </w:rPr>
        <w:t xml:space="preserve"> педагогических работников, развитию стратегических партнерских отношений в сфере наставничества на институциональном и внеинституциональном уровнях.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 xml:space="preserve">Система (целевая модель) наставничества основывается на следующих </w:t>
      </w:r>
      <w:r w:rsidRPr="00542225">
        <w:rPr>
          <w:rStyle w:val="23"/>
          <w:sz w:val="24"/>
          <w:szCs w:val="24"/>
        </w:rPr>
        <w:t>принципах</w:t>
      </w:r>
      <w:r w:rsidRPr="00542225">
        <w:rPr>
          <w:sz w:val="24"/>
          <w:szCs w:val="24"/>
        </w:rPr>
        <w:t>:</w:t>
      </w:r>
    </w:p>
    <w:p w:rsidR="00B9266A" w:rsidRPr="00542225" w:rsidRDefault="00B9266A" w:rsidP="00B9266A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426"/>
        </w:tabs>
        <w:spacing w:line="276" w:lineRule="auto"/>
        <w:ind w:firstLine="709"/>
        <w:rPr>
          <w:sz w:val="24"/>
          <w:szCs w:val="24"/>
        </w:rPr>
      </w:pPr>
      <w:r w:rsidRPr="00542225">
        <w:rPr>
          <w:rStyle w:val="25"/>
          <w:color w:val="auto"/>
          <w:sz w:val="24"/>
          <w:szCs w:val="24"/>
        </w:rPr>
        <w:t>принцип добровольности, соблюдения прав и свобод, равенства педагогов</w:t>
      </w:r>
      <w:r w:rsidRPr="00542225">
        <w:rPr>
          <w:sz w:val="24"/>
          <w:szCs w:val="24"/>
        </w:rPr>
        <w:t xml:space="preserve"> предполагает приоритет и уважение интересов личности и личностного развития педагогов, добровольность их участия в наставнической деятельности, признание равного социального статуса педагогических работников, независимо от ролевой позиции в системе наставничества;</w:t>
      </w:r>
    </w:p>
    <w:p w:rsidR="00B9266A" w:rsidRPr="00542225" w:rsidRDefault="00B9266A" w:rsidP="00B9266A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426"/>
        </w:tabs>
        <w:spacing w:line="276" w:lineRule="auto"/>
        <w:ind w:firstLine="709"/>
        <w:rPr>
          <w:sz w:val="24"/>
          <w:szCs w:val="24"/>
        </w:rPr>
      </w:pPr>
      <w:r w:rsidRPr="00542225">
        <w:rPr>
          <w:rStyle w:val="25"/>
          <w:color w:val="auto"/>
          <w:sz w:val="24"/>
          <w:szCs w:val="24"/>
        </w:rPr>
        <w:t>принцип индивидуализации и персонализации</w:t>
      </w:r>
      <w:r w:rsidRPr="00542225">
        <w:rPr>
          <w:sz w:val="24"/>
          <w:szCs w:val="24"/>
        </w:rPr>
        <w:t xml:space="preserve"> направлен на признание способности личности к саморазвитию в качестве естественной, изначально присущей человеку потребности и возможности; на сохранение индивидуальных приоритетов в формировании наставляемым собственной траектории развития;</w:t>
      </w:r>
    </w:p>
    <w:p w:rsidR="00B9266A" w:rsidRPr="00542225" w:rsidRDefault="00B9266A" w:rsidP="00B9266A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426"/>
        </w:tabs>
        <w:spacing w:line="276" w:lineRule="auto"/>
        <w:ind w:firstLine="709"/>
        <w:rPr>
          <w:sz w:val="24"/>
          <w:szCs w:val="24"/>
        </w:rPr>
      </w:pPr>
      <w:r w:rsidRPr="00542225">
        <w:rPr>
          <w:rStyle w:val="25"/>
          <w:color w:val="auto"/>
          <w:sz w:val="24"/>
          <w:szCs w:val="24"/>
        </w:rPr>
        <w:t>принцип вариативности</w:t>
      </w:r>
      <w:r w:rsidRPr="00542225">
        <w:rPr>
          <w:sz w:val="24"/>
          <w:szCs w:val="24"/>
        </w:rPr>
        <w:t xml:space="preserve"> предполагает возможность образовательных организаций выбирать наиболее подходящие для конкретных условий формы и виды наставничества;</w:t>
      </w:r>
    </w:p>
    <w:p w:rsidR="00B9266A" w:rsidRPr="00542225" w:rsidRDefault="00B9266A" w:rsidP="00B9266A">
      <w:pPr>
        <w:pStyle w:val="40"/>
        <w:numPr>
          <w:ilvl w:val="0"/>
          <w:numId w:val="1"/>
        </w:numPr>
        <w:shd w:val="clear" w:color="auto" w:fill="auto"/>
        <w:tabs>
          <w:tab w:val="left" w:pos="993"/>
          <w:tab w:val="left" w:pos="1426"/>
          <w:tab w:val="left" w:pos="1661"/>
          <w:tab w:val="left" w:pos="6754"/>
          <w:tab w:val="left" w:pos="8218"/>
        </w:tabs>
        <w:spacing w:line="276" w:lineRule="auto"/>
        <w:ind w:firstLine="709"/>
        <w:rPr>
          <w:i w:val="0"/>
          <w:sz w:val="24"/>
          <w:szCs w:val="24"/>
        </w:rPr>
      </w:pPr>
      <w:r w:rsidRPr="00542225">
        <w:rPr>
          <w:sz w:val="24"/>
          <w:szCs w:val="24"/>
        </w:rPr>
        <w:t>принцип системности и стратегической целостности</w:t>
      </w:r>
      <w:r w:rsidRPr="00542225">
        <w:rPr>
          <w:rStyle w:val="42"/>
          <w:rFonts w:eastAsiaTheme="minorHAnsi"/>
          <w:sz w:val="24"/>
          <w:szCs w:val="24"/>
        </w:rPr>
        <w:t xml:space="preserve"> предполагает </w:t>
      </w:r>
      <w:r w:rsidRPr="00542225">
        <w:rPr>
          <w:i w:val="0"/>
          <w:sz w:val="24"/>
          <w:szCs w:val="24"/>
        </w:rPr>
        <w:t>разработку</w:t>
      </w:r>
      <w:r w:rsidRPr="00542225">
        <w:rPr>
          <w:i w:val="0"/>
          <w:sz w:val="24"/>
          <w:szCs w:val="24"/>
        </w:rPr>
        <w:tab/>
        <w:t>и реализацию системы (целевой модели) наставничества с максимальным охватом всех необходимых структур системы образования на федеральном, региональном, муниципальном и институциональном уровнях.</w:t>
      </w:r>
    </w:p>
    <w:p w:rsidR="00B9266A" w:rsidRPr="00542225" w:rsidRDefault="00B9266A" w:rsidP="00B9266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9266A" w:rsidRPr="00542225" w:rsidRDefault="00B9266A" w:rsidP="00B9266A">
      <w:pPr>
        <w:pStyle w:val="1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93314796"/>
      <w:r w:rsidRPr="00542225">
        <w:rPr>
          <w:rFonts w:ascii="Times New Roman" w:hAnsi="Times New Roman" w:cs="Times New Roman"/>
          <w:b/>
          <w:color w:val="auto"/>
          <w:sz w:val="24"/>
          <w:szCs w:val="24"/>
        </w:rPr>
        <w:t>4. Нормативно-правовая база внедрения целевой модели наставничества</w:t>
      </w:r>
      <w:bookmarkEnd w:id="5"/>
    </w:p>
    <w:p w:rsidR="00B9266A" w:rsidRPr="00542225" w:rsidRDefault="00B9266A" w:rsidP="00B92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 xml:space="preserve">Целевая модель наставничества опирается на нормативные правовые акты Российской Федерации, разработана с целью формирования организационно-методической основы для внедрения в Республике Дагестан и последующего развития механизмов наставничества обучающихся образовательных организаций, в том числе с применением лучших практик обмена опытом между обучающимися и привлечением представителей региональных предприятий и организаций к этой деятельности. </w:t>
      </w:r>
    </w:p>
    <w:p w:rsidR="00B9266A" w:rsidRPr="00542225" w:rsidRDefault="00B9266A" w:rsidP="00B92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 xml:space="preserve">Нормативно-правовая основа Целевой модели: </w:t>
      </w:r>
    </w:p>
    <w:p w:rsidR="00B9266A" w:rsidRPr="00542225" w:rsidRDefault="00B9266A" w:rsidP="00B92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sym w:font="Symbol" w:char="F02D"/>
      </w:r>
      <w:r w:rsidRPr="00542225">
        <w:rPr>
          <w:rFonts w:ascii="Times New Roman" w:hAnsi="Times New Roman" w:cs="Times New Roman"/>
          <w:sz w:val="24"/>
          <w:szCs w:val="24"/>
        </w:rPr>
        <w:t xml:space="preserve"> Федеральный закон Российской Федерации «Об образовании в Российской Федерации» от 29.12.2012 № 273-ФЗ (с изм. и доп. от 24.04.2020 № 147-ФЗ); </w:t>
      </w:r>
    </w:p>
    <w:p w:rsidR="00B9266A" w:rsidRPr="00542225" w:rsidRDefault="00B9266A" w:rsidP="00B92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 xml:space="preserve">- Указ Президента РФ от 02.03.2018 № 94 «Об учреждении знака отличия „За наставничество“»; </w:t>
      </w:r>
    </w:p>
    <w:p w:rsidR="00B9266A" w:rsidRPr="00542225" w:rsidRDefault="00B9266A" w:rsidP="00B92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sym w:font="Symbol" w:char="F02D"/>
      </w:r>
      <w:r w:rsidRPr="00542225">
        <w:rPr>
          <w:rFonts w:ascii="Times New Roman" w:hAnsi="Times New Roman" w:cs="Times New Roman"/>
          <w:sz w:val="24"/>
          <w:szCs w:val="24"/>
        </w:rPr>
        <w:t xml:space="preserve"> Комплексная программа повышения профессионального уровня педагогических работников общеобразовательной организации (утверждена постановлением Правительства РФ от 28.05.2014 № 3241п-П8); </w:t>
      </w:r>
    </w:p>
    <w:p w:rsidR="00B9266A" w:rsidRPr="00542225" w:rsidRDefault="00B9266A" w:rsidP="00B92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sym w:font="Symbol" w:char="F02D"/>
      </w:r>
      <w:r w:rsidRPr="00542225">
        <w:rPr>
          <w:rFonts w:ascii="Times New Roman" w:hAnsi="Times New Roman" w:cs="Times New Roman"/>
          <w:sz w:val="24"/>
          <w:szCs w:val="24"/>
        </w:rPr>
        <w:t xml:space="preserve"> 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№ 2403-Р); </w:t>
      </w:r>
    </w:p>
    <w:p w:rsidR="00B9266A" w:rsidRPr="00542225" w:rsidRDefault="00B9266A" w:rsidP="00B92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sym w:font="Symbol" w:char="F02D"/>
      </w:r>
      <w:r w:rsidRPr="00542225">
        <w:rPr>
          <w:rFonts w:ascii="Times New Roman" w:hAnsi="Times New Roman" w:cs="Times New Roman"/>
          <w:sz w:val="24"/>
          <w:szCs w:val="24"/>
        </w:rPr>
        <w:t xml:space="preserve"> Распоряжение Правительства РФ «Об утверждении Стратегии развития воспитания в Российской Федерации на период до 2025 года» от 29.05.2015 № 996-р; </w:t>
      </w:r>
    </w:p>
    <w:p w:rsidR="00B9266A" w:rsidRPr="00542225" w:rsidRDefault="00B9266A" w:rsidP="00B92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sym w:font="Symbol" w:char="F02D"/>
      </w:r>
      <w:r w:rsidRPr="00542225">
        <w:rPr>
          <w:rFonts w:ascii="Times New Roman" w:hAnsi="Times New Roman" w:cs="Times New Roman"/>
          <w:sz w:val="24"/>
          <w:szCs w:val="24"/>
        </w:rPr>
        <w:t xml:space="preserve"> О государственной программе «Патриотическое воспитание граждан в Российской Федерации на 2016-2020 годы»: Постановление Правительства Российской Федерации от 30 декабря 2015 г. № 1493; </w:t>
      </w:r>
    </w:p>
    <w:p w:rsidR="00B9266A" w:rsidRPr="00542225" w:rsidRDefault="00B9266A" w:rsidP="00B92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sym w:font="Symbol" w:char="F02D"/>
      </w:r>
      <w:r w:rsidRPr="00542225">
        <w:rPr>
          <w:rFonts w:ascii="Times New Roman" w:hAnsi="Times New Roman" w:cs="Times New Roman"/>
          <w:sz w:val="24"/>
          <w:szCs w:val="24"/>
        </w:rPr>
        <w:t xml:space="preserve"> О направлении целевой модели наставничества и методических рекомендаций: письмо Министерства просвещения Российской Федерации от 23 января 2020 г. № МР-42/02; </w:t>
      </w:r>
    </w:p>
    <w:p w:rsidR="00B9266A" w:rsidRPr="00542225" w:rsidRDefault="00B9266A" w:rsidP="00B92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sym w:font="Symbol" w:char="F02D"/>
      </w:r>
      <w:r w:rsidRPr="00542225">
        <w:rPr>
          <w:rFonts w:ascii="Times New Roman" w:hAnsi="Times New Roman" w:cs="Times New Roman"/>
          <w:sz w:val="24"/>
          <w:szCs w:val="24"/>
        </w:rPr>
        <w:t xml:space="preserve"> 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(утверждена распоряжением Минпросвещения РФ от 25.12.2019 № Р145); </w:t>
      </w:r>
    </w:p>
    <w:p w:rsidR="00B9266A" w:rsidRPr="00542225" w:rsidRDefault="00B9266A" w:rsidP="00B92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sym w:font="Symbol" w:char="F02D"/>
      </w:r>
      <w:r w:rsidRPr="00542225">
        <w:rPr>
          <w:rFonts w:ascii="Times New Roman" w:hAnsi="Times New Roman" w:cs="Times New Roman"/>
          <w:sz w:val="24"/>
          <w:szCs w:val="24"/>
        </w:rPr>
        <w:t xml:space="preserve"> Национальный проект «Образование» (федеральные проекты «Современная школа», «Молодые профессионалы (Повышение конкурентоспособности профессионального образования)», «Успех каждого ребёнка»); </w:t>
      </w:r>
    </w:p>
    <w:p w:rsidR="00B9266A" w:rsidRPr="00542225" w:rsidRDefault="00B9266A" w:rsidP="00B9266A">
      <w:pPr>
        <w:pStyle w:val="2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4"/>
          <w:szCs w:val="24"/>
        </w:rPr>
      </w:pPr>
      <w:bookmarkStart w:id="6" w:name="_Toc93314461"/>
      <w:bookmarkStart w:id="7" w:name="_Toc93314797"/>
      <w:r w:rsidRPr="00542225">
        <w:rPr>
          <w:sz w:val="24"/>
          <w:szCs w:val="24"/>
        </w:rPr>
        <w:sym w:font="Symbol" w:char="F02D"/>
      </w:r>
      <w:r w:rsidRPr="00542225">
        <w:rPr>
          <w:sz w:val="24"/>
          <w:szCs w:val="24"/>
        </w:rPr>
        <w:t xml:space="preserve"> </w:t>
      </w:r>
      <w:r w:rsidRPr="00542225">
        <w:rPr>
          <w:b w:val="0"/>
          <w:sz w:val="24"/>
          <w:szCs w:val="24"/>
        </w:rPr>
        <w:t xml:space="preserve"> Закон Республики Дагестан от 30 апреля 2021 года № 30 О молодежной политике в Республике Дагестан;</w:t>
      </w:r>
      <w:bookmarkEnd w:id="6"/>
      <w:bookmarkEnd w:id="7"/>
    </w:p>
    <w:p w:rsidR="00B9266A" w:rsidRPr="00542225" w:rsidRDefault="00B9266A" w:rsidP="00B9266A">
      <w:pPr>
        <w:pStyle w:val="2"/>
        <w:spacing w:before="0" w:beforeAutospacing="0" w:after="0" w:afterAutospacing="0" w:line="276" w:lineRule="auto"/>
        <w:ind w:firstLine="709"/>
        <w:jc w:val="both"/>
        <w:textAlignment w:val="baseline"/>
        <w:rPr>
          <w:sz w:val="24"/>
          <w:szCs w:val="24"/>
        </w:rPr>
      </w:pPr>
      <w:bookmarkStart w:id="8" w:name="_Toc93314462"/>
      <w:bookmarkStart w:id="9" w:name="_Toc93314798"/>
      <w:r w:rsidRPr="00542225">
        <w:rPr>
          <w:sz w:val="24"/>
          <w:szCs w:val="24"/>
        </w:rPr>
        <w:t xml:space="preserve">- </w:t>
      </w:r>
      <w:r w:rsidRPr="00542225">
        <w:rPr>
          <w:b w:val="0"/>
          <w:sz w:val="24"/>
          <w:szCs w:val="24"/>
        </w:rPr>
        <w:t>Региональный проект Республики Дагестан «Молодые профессионалы»;</w:t>
      </w:r>
      <w:bookmarkEnd w:id="8"/>
      <w:bookmarkEnd w:id="9"/>
      <w:r w:rsidRPr="00542225">
        <w:rPr>
          <w:sz w:val="24"/>
          <w:szCs w:val="24"/>
        </w:rPr>
        <w:t xml:space="preserve"> </w:t>
      </w:r>
    </w:p>
    <w:p w:rsidR="00B9266A" w:rsidRPr="00542225" w:rsidRDefault="00B9266A" w:rsidP="00B92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sym w:font="Symbol" w:char="F02D"/>
      </w:r>
      <w:r w:rsidRPr="00542225">
        <w:rPr>
          <w:rFonts w:ascii="Times New Roman" w:hAnsi="Times New Roman" w:cs="Times New Roman"/>
          <w:sz w:val="24"/>
          <w:szCs w:val="24"/>
        </w:rPr>
        <w:t xml:space="preserve"> Региональный проект Республики Дагестан «Современная школа»; </w:t>
      </w:r>
    </w:p>
    <w:p w:rsidR="00B9266A" w:rsidRPr="00542225" w:rsidRDefault="00B9266A" w:rsidP="00B92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sym w:font="Symbol" w:char="F02D"/>
      </w:r>
      <w:r w:rsidRPr="00542225">
        <w:rPr>
          <w:rFonts w:ascii="Times New Roman" w:hAnsi="Times New Roman" w:cs="Times New Roman"/>
          <w:sz w:val="24"/>
          <w:szCs w:val="24"/>
        </w:rPr>
        <w:t xml:space="preserve"> Региональный проект Республики Дагестан «Успех каждого ребенка».</w:t>
      </w:r>
    </w:p>
    <w:p w:rsidR="00B9266A" w:rsidRPr="00542225" w:rsidRDefault="00B9266A" w:rsidP="00B9266A">
      <w:pPr>
        <w:pStyle w:val="12"/>
        <w:keepNext/>
        <w:keepLines/>
        <w:shd w:val="clear" w:color="auto" w:fill="auto"/>
        <w:tabs>
          <w:tab w:val="left" w:pos="1658"/>
        </w:tabs>
        <w:spacing w:after="0" w:line="276" w:lineRule="auto"/>
        <w:ind w:firstLine="709"/>
        <w:jc w:val="both"/>
        <w:rPr>
          <w:sz w:val="24"/>
          <w:szCs w:val="24"/>
        </w:rPr>
      </w:pPr>
      <w:bookmarkStart w:id="10" w:name="bookmark27"/>
    </w:p>
    <w:p w:rsidR="00B9266A" w:rsidRPr="00542225" w:rsidRDefault="00B9266A" w:rsidP="00B9266A">
      <w:pPr>
        <w:pStyle w:val="1"/>
        <w:spacing w:before="0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93314799"/>
      <w:r w:rsidRPr="00542225">
        <w:rPr>
          <w:rFonts w:ascii="Times New Roman" w:hAnsi="Times New Roman" w:cs="Times New Roman"/>
          <w:b/>
          <w:color w:val="auto"/>
          <w:sz w:val="24"/>
          <w:szCs w:val="24"/>
        </w:rPr>
        <w:t>5.Формы и виды наставничества</w:t>
      </w:r>
      <w:bookmarkEnd w:id="11"/>
    </w:p>
    <w:p w:rsidR="00B9266A" w:rsidRPr="00542225" w:rsidRDefault="00B9266A" w:rsidP="00B9266A">
      <w:pPr>
        <w:pStyle w:val="2"/>
        <w:spacing w:before="0" w:beforeAutospacing="0" w:after="0" w:afterAutospacing="0" w:line="276" w:lineRule="auto"/>
        <w:ind w:firstLine="709"/>
        <w:rPr>
          <w:sz w:val="24"/>
          <w:szCs w:val="24"/>
        </w:rPr>
      </w:pPr>
      <w:bookmarkStart w:id="12" w:name="_Toc93314800"/>
      <w:r w:rsidRPr="00542225">
        <w:rPr>
          <w:sz w:val="24"/>
          <w:szCs w:val="24"/>
        </w:rPr>
        <w:t>5.1. Формы наставничества педагогических работников</w:t>
      </w:r>
      <w:bookmarkEnd w:id="10"/>
      <w:bookmarkEnd w:id="12"/>
    </w:p>
    <w:p w:rsidR="00B9266A" w:rsidRPr="00542225" w:rsidRDefault="00B9266A" w:rsidP="00B9266A">
      <w:pPr>
        <w:pStyle w:val="60"/>
        <w:shd w:val="clear" w:color="auto" w:fill="auto"/>
        <w:tabs>
          <w:tab w:val="left" w:pos="1418"/>
        </w:tabs>
        <w:spacing w:line="276" w:lineRule="auto"/>
        <w:ind w:firstLine="709"/>
        <w:rPr>
          <w:rStyle w:val="61"/>
          <w:color w:val="auto"/>
          <w:sz w:val="24"/>
          <w:szCs w:val="24"/>
        </w:rPr>
      </w:pPr>
      <w:r w:rsidRPr="00542225">
        <w:rPr>
          <w:rStyle w:val="61"/>
          <w:color w:val="auto"/>
          <w:sz w:val="24"/>
          <w:szCs w:val="24"/>
        </w:rPr>
        <w:t xml:space="preserve">В образовательных организациях общего, среднего профессионального, дополнительного образования в отношении педагогических работников могут быть </w:t>
      </w:r>
      <w:r w:rsidRPr="00542225">
        <w:rPr>
          <w:rStyle w:val="61"/>
          <w:color w:val="auto"/>
          <w:sz w:val="24"/>
          <w:szCs w:val="24"/>
        </w:rPr>
        <w:lastRenderedPageBreak/>
        <w:t xml:space="preserve">реализованы различные формы наставничества: </w:t>
      </w:r>
    </w:p>
    <w:p w:rsidR="00B9266A" w:rsidRPr="00542225" w:rsidRDefault="00B9266A" w:rsidP="00B9266A">
      <w:pPr>
        <w:pStyle w:val="60"/>
        <w:shd w:val="clear" w:color="auto" w:fill="auto"/>
        <w:tabs>
          <w:tab w:val="left" w:pos="1418"/>
        </w:tabs>
        <w:spacing w:line="276" w:lineRule="auto"/>
        <w:ind w:firstLine="709"/>
        <w:rPr>
          <w:b w:val="0"/>
          <w:i w:val="0"/>
          <w:sz w:val="24"/>
          <w:szCs w:val="24"/>
        </w:rPr>
      </w:pPr>
      <w:r w:rsidRPr="00542225">
        <w:rPr>
          <w:b w:val="0"/>
          <w:i w:val="0"/>
          <w:sz w:val="24"/>
          <w:szCs w:val="24"/>
        </w:rPr>
        <w:t>«педагог - педагог»,</w:t>
      </w:r>
    </w:p>
    <w:p w:rsidR="00B9266A" w:rsidRPr="00542225" w:rsidRDefault="00B9266A" w:rsidP="00B9266A">
      <w:pPr>
        <w:pStyle w:val="60"/>
        <w:shd w:val="clear" w:color="auto" w:fill="auto"/>
        <w:tabs>
          <w:tab w:val="left" w:pos="1418"/>
        </w:tabs>
        <w:spacing w:line="276" w:lineRule="auto"/>
        <w:ind w:firstLine="709"/>
        <w:rPr>
          <w:b w:val="0"/>
          <w:i w:val="0"/>
          <w:sz w:val="24"/>
          <w:szCs w:val="24"/>
        </w:rPr>
      </w:pPr>
      <w:r w:rsidRPr="00542225">
        <w:rPr>
          <w:b w:val="0"/>
          <w:i w:val="0"/>
          <w:sz w:val="24"/>
          <w:szCs w:val="24"/>
        </w:rPr>
        <w:t xml:space="preserve">«руководитель образовательной организации - педагог», </w:t>
      </w:r>
    </w:p>
    <w:p w:rsidR="00B9266A" w:rsidRPr="00542225" w:rsidRDefault="00B9266A" w:rsidP="00B9266A">
      <w:pPr>
        <w:pStyle w:val="60"/>
        <w:shd w:val="clear" w:color="auto" w:fill="auto"/>
        <w:tabs>
          <w:tab w:val="left" w:pos="1418"/>
        </w:tabs>
        <w:spacing w:line="276" w:lineRule="auto"/>
        <w:ind w:firstLine="709"/>
        <w:rPr>
          <w:b w:val="0"/>
          <w:i w:val="0"/>
          <w:sz w:val="24"/>
          <w:szCs w:val="24"/>
        </w:rPr>
      </w:pPr>
      <w:r w:rsidRPr="00542225">
        <w:rPr>
          <w:b w:val="0"/>
          <w:i w:val="0"/>
          <w:sz w:val="24"/>
          <w:szCs w:val="24"/>
        </w:rPr>
        <w:t xml:space="preserve">«работодатель - студент педагогического вуза/колледжа», </w:t>
      </w:r>
    </w:p>
    <w:p w:rsidR="00B9266A" w:rsidRPr="00542225" w:rsidRDefault="00B9266A" w:rsidP="00B9266A">
      <w:pPr>
        <w:pStyle w:val="60"/>
        <w:shd w:val="clear" w:color="auto" w:fill="auto"/>
        <w:tabs>
          <w:tab w:val="left" w:pos="1418"/>
        </w:tabs>
        <w:spacing w:line="276" w:lineRule="auto"/>
        <w:ind w:firstLine="709"/>
        <w:rPr>
          <w:b w:val="0"/>
          <w:i w:val="0"/>
          <w:sz w:val="24"/>
          <w:szCs w:val="24"/>
        </w:rPr>
      </w:pPr>
      <w:r w:rsidRPr="00542225">
        <w:rPr>
          <w:b w:val="0"/>
          <w:i w:val="0"/>
          <w:sz w:val="24"/>
          <w:szCs w:val="24"/>
        </w:rPr>
        <w:t>«педагог вуза/колледжа - молодой педагог образовательной организации»,</w:t>
      </w:r>
    </w:p>
    <w:p w:rsidR="00B9266A" w:rsidRPr="00542225" w:rsidRDefault="00B9266A" w:rsidP="00B9266A">
      <w:pPr>
        <w:pStyle w:val="60"/>
        <w:shd w:val="clear" w:color="auto" w:fill="auto"/>
        <w:tabs>
          <w:tab w:val="left" w:pos="1418"/>
        </w:tabs>
        <w:spacing w:line="276" w:lineRule="auto"/>
        <w:ind w:firstLine="709"/>
        <w:rPr>
          <w:i w:val="0"/>
          <w:sz w:val="24"/>
          <w:szCs w:val="24"/>
        </w:rPr>
      </w:pPr>
      <w:r w:rsidRPr="00542225">
        <w:rPr>
          <w:b w:val="0"/>
          <w:i w:val="0"/>
          <w:sz w:val="24"/>
          <w:szCs w:val="24"/>
        </w:rPr>
        <w:t>«социальный партнер - педагогический работник образовательных организаций СПО и дополнительного образования (далее - ДО).</w:t>
      </w:r>
    </w:p>
    <w:p w:rsidR="00B9266A" w:rsidRPr="00542225" w:rsidRDefault="00B9266A" w:rsidP="00B9266A">
      <w:pPr>
        <w:pStyle w:val="22"/>
        <w:numPr>
          <w:ilvl w:val="2"/>
          <w:numId w:val="4"/>
        </w:numPr>
        <w:shd w:val="clear" w:color="auto" w:fill="auto"/>
        <w:tabs>
          <w:tab w:val="left" w:pos="1418"/>
          <w:tab w:val="left" w:pos="1650"/>
        </w:tabs>
        <w:spacing w:line="276" w:lineRule="auto"/>
        <w:ind w:left="0" w:firstLine="709"/>
        <w:rPr>
          <w:sz w:val="24"/>
          <w:szCs w:val="24"/>
        </w:rPr>
      </w:pPr>
      <w:r w:rsidRPr="00542225">
        <w:rPr>
          <w:sz w:val="24"/>
          <w:szCs w:val="24"/>
        </w:rPr>
        <w:t>Форма наставничества «педагог-педагог»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Форма наставничества «педагог - педагог» применяется во всех образовательных организациях общего образования, СПО и ДО. В рамках этой формы одной из основных задач наставничества является успешное закрепление молодого (начинающего) педагога на месте работы или в должности педагога, повышение его профессионального потенциала и уровня, а также создание комфортной профессиональной среды внутри образовательной организации.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418"/>
        </w:tabs>
        <w:spacing w:line="276" w:lineRule="auto"/>
        <w:ind w:firstLine="709"/>
        <w:rPr>
          <w:b/>
          <w:sz w:val="24"/>
          <w:szCs w:val="24"/>
        </w:rPr>
      </w:pPr>
      <w:r w:rsidRPr="00542225">
        <w:rPr>
          <w:sz w:val="24"/>
          <w:szCs w:val="24"/>
        </w:rPr>
        <w:t xml:space="preserve">В такой форме наставничества, как «педагог - педагог», возможны следующие </w:t>
      </w:r>
      <w:r w:rsidRPr="00542225">
        <w:rPr>
          <w:rStyle w:val="24"/>
          <w:color w:val="auto"/>
          <w:sz w:val="24"/>
          <w:szCs w:val="24"/>
        </w:rPr>
        <w:t>модели взаимодействия.</w:t>
      </w:r>
    </w:p>
    <w:p w:rsidR="00B9266A" w:rsidRPr="00542225" w:rsidRDefault="00B9266A" w:rsidP="00B9266A">
      <w:pPr>
        <w:pStyle w:val="22"/>
        <w:numPr>
          <w:ilvl w:val="0"/>
          <w:numId w:val="3"/>
        </w:numPr>
        <w:shd w:val="clear" w:color="auto" w:fill="auto"/>
        <w:tabs>
          <w:tab w:val="left" w:pos="993"/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 xml:space="preserve">Взаимодействие </w:t>
      </w:r>
      <w:r w:rsidRPr="00542225">
        <w:rPr>
          <w:rStyle w:val="24"/>
          <w:color w:val="auto"/>
          <w:sz w:val="24"/>
          <w:szCs w:val="24"/>
        </w:rPr>
        <w:t>«опытный педагог - молодой специалист»,</w:t>
      </w:r>
      <w:r w:rsidRPr="00542225">
        <w:rPr>
          <w:sz w:val="24"/>
          <w:szCs w:val="24"/>
        </w:rPr>
        <w:t xml:space="preserve"> которое является классическим вариантом поддержки со стороны опытного педагога (педагога-профессионала) для приобретения молодым педагогом необходимых профессиональных навыков (организационных, предметных, коммуникационных и др.). Здесь подходит и модель ментора, и модель наставника, который является «другом, товарищем и братом», и модель учителя, когда на первый план выводит не столько перечень необходимых для освоения компетенций и предметных знаний, сколько воодушевляющий и вдохновляющий пример успешного наставника. Наставник учит преодолевать препятствия, внушает наставляемому веру в собственные силы и в позитивные профессиональные перспективы. Формами и методами организации работы с молодыми и начинающими педагогами являются беседы, собеседования, тренинги, встречи с опытными учителями, открытые уроки, внеклассные мероприятия, тематические педсоветы, семинары, методические консультации, посещение и взаимопосещение уроков, анкетирование, тестирование, участие в различных очных и дистанционных мероприятиях.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В случае успеха молодой педагог закрепляется не только в профессии, но и в данной образовательной организации, спустя три-пять лет проходит аттестацию и стремится к дальнейшему профессиональному росту.</w:t>
      </w:r>
    </w:p>
    <w:p w:rsidR="00B9266A" w:rsidRPr="00542225" w:rsidRDefault="00B9266A" w:rsidP="00B9266A">
      <w:pPr>
        <w:pStyle w:val="22"/>
        <w:numPr>
          <w:ilvl w:val="0"/>
          <w:numId w:val="3"/>
        </w:numPr>
        <w:shd w:val="clear" w:color="auto" w:fill="auto"/>
        <w:tabs>
          <w:tab w:val="left" w:pos="1134"/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 xml:space="preserve">Взаимодействие </w:t>
      </w:r>
      <w:r w:rsidRPr="00542225">
        <w:rPr>
          <w:rStyle w:val="24"/>
          <w:color w:val="auto"/>
          <w:sz w:val="24"/>
          <w:szCs w:val="24"/>
        </w:rPr>
        <w:t xml:space="preserve">«лидер педагогического сообщества - педагог, испытывающий профессиональные затруднения в сфере коммуникации». </w:t>
      </w:r>
      <w:r w:rsidRPr="00542225">
        <w:rPr>
          <w:sz w:val="24"/>
          <w:szCs w:val="24"/>
        </w:rPr>
        <w:t xml:space="preserve">Здесь на первый план выходит психологическая и личностная поддержка педагога, который в силу различных причин имеет проблемы социального характера в выстраивании коммуникации и социального взаимодействия с отдельными личностями (например, с коллегой), не может найти общий язык с обучающимися и их родителями, сложно взаимодействует с заместителями директора («у меня плохо налаживаются контакты с коллегами», «я испытываю сложности во время уроков, особенно при посещении урока руководством школы» и пр., «я не знаю, как разговаривать с родителями в конфликтных ситуациях» и т.д.). Главное направление наставнической деятельности - профессиональная социализация наставляемого. Эту поддержку необходимо сочетать с профессиональной </w:t>
      </w:r>
      <w:r w:rsidRPr="00542225">
        <w:rPr>
          <w:sz w:val="24"/>
          <w:szCs w:val="24"/>
        </w:rPr>
        <w:lastRenderedPageBreak/>
        <w:t>помощью по развитию его педагогических компетенций и инициатив, которые подчеркнули бы уникальность, нестандартность и неповторимость личности педагога, испытывающего проблемы социального характера, его незаменимость в решении определенных проблем.</w:t>
      </w:r>
    </w:p>
    <w:p w:rsidR="00B9266A" w:rsidRPr="00542225" w:rsidRDefault="00B9266A" w:rsidP="00B9266A">
      <w:pPr>
        <w:pStyle w:val="22"/>
        <w:numPr>
          <w:ilvl w:val="0"/>
          <w:numId w:val="3"/>
        </w:numPr>
        <w:shd w:val="clear" w:color="auto" w:fill="auto"/>
        <w:tabs>
          <w:tab w:val="left" w:pos="993"/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 xml:space="preserve"> Взаимодействие </w:t>
      </w:r>
      <w:r w:rsidRPr="00542225">
        <w:rPr>
          <w:rStyle w:val="24"/>
          <w:color w:val="auto"/>
          <w:sz w:val="24"/>
          <w:szCs w:val="24"/>
        </w:rPr>
        <w:t>«педагог-новатор - консервативный педагог»,</w:t>
      </w:r>
      <w:r w:rsidRPr="00542225">
        <w:rPr>
          <w:sz w:val="24"/>
          <w:szCs w:val="24"/>
        </w:rPr>
        <w:t xml:space="preserve"> при котором педагог, склонный к новаторству и нестандартным решениям, помогает опытному педагогу овладеть современными цифровыми технологиями. Главный метод общения между наставником и наставляемым - выведение консервативного педагога на рефлексивную позицию в отношении его педагогического опыта, который в значительной мере сформировался в условиях субъект-объектной педагогики. В противном случае возникнет психологический барьер к человеку и к требованию или риск ухода опытного педагога из сферы образования. В случае успешного наставничества возможно вхождение опытного педагога в коллектив в новом качестве квалифицированного специалиста-эксперта инновационных процессов в школе, преодоление собственного профессионального выгорания, переход на новую для него позицию наставника или даже наставника наставников на региональном уровне (во внешнем контуре).</w:t>
      </w:r>
    </w:p>
    <w:p w:rsidR="00B9266A" w:rsidRPr="00542225" w:rsidRDefault="00B9266A" w:rsidP="00B9266A">
      <w:pPr>
        <w:pStyle w:val="60"/>
        <w:numPr>
          <w:ilvl w:val="0"/>
          <w:numId w:val="3"/>
        </w:numPr>
        <w:shd w:val="clear" w:color="auto" w:fill="auto"/>
        <w:tabs>
          <w:tab w:val="left" w:pos="993"/>
          <w:tab w:val="left" w:pos="1418"/>
          <w:tab w:val="left" w:pos="1468"/>
          <w:tab w:val="left" w:pos="2366"/>
          <w:tab w:val="left" w:pos="6696"/>
          <w:tab w:val="left" w:pos="8789"/>
        </w:tabs>
        <w:spacing w:line="276" w:lineRule="auto"/>
        <w:ind w:firstLine="709"/>
        <w:rPr>
          <w:b w:val="0"/>
          <w:i w:val="0"/>
          <w:sz w:val="24"/>
          <w:szCs w:val="24"/>
        </w:rPr>
      </w:pPr>
      <w:r w:rsidRPr="00542225">
        <w:rPr>
          <w:rStyle w:val="61"/>
          <w:color w:val="auto"/>
          <w:sz w:val="24"/>
          <w:szCs w:val="24"/>
        </w:rPr>
        <w:t xml:space="preserve">Взаимодействие </w:t>
      </w:r>
      <w:r w:rsidRPr="00542225">
        <w:rPr>
          <w:b w:val="0"/>
          <w:sz w:val="24"/>
          <w:szCs w:val="24"/>
        </w:rPr>
        <w:t>«опытный предметник - неопытный предметник»</w:t>
      </w:r>
      <w:r w:rsidRPr="00542225">
        <w:rPr>
          <w:b w:val="0"/>
          <w:i w:val="0"/>
          <w:sz w:val="24"/>
          <w:szCs w:val="24"/>
        </w:rPr>
        <w:t>, которое является наименее конфликтным и противоречивым. В рамках этого взаимодействия опытный педагог оказывает методическую поддержку по конкретному предмету (поиск методических пособий и технологий, составление рабочих программ и тематических планов и т.д.). Обязательным условием успешного наставничества является вовлечение неопытного педагога в деятельность, связанную с углублением в концептуально-методологические основания изучаемого предмета, привлечение его к написанию статей в научно - методические журналы, к участию в предметных научно-практических конференциях, семинарах, вебинарах с последующим обсуждением, к подготовке сдачи ОГЭ/ЕГЭ по предмету. В случае успеха наставнической деятельности наставляемый сможет сосредоточиться на развитии олимпиадного движения в образовательной организации, муниципалитете, регионе, на подготовке обучающихся к участию в ОГЭ/ЕГЭ по предмету; на организации взаимодействия с научным сообществом.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 xml:space="preserve">Особую роль в форме наставничества «педагог-педагог» </w:t>
      </w:r>
      <w:r w:rsidRPr="00542225">
        <w:rPr>
          <w:rStyle w:val="24"/>
          <w:color w:val="auto"/>
          <w:sz w:val="24"/>
          <w:szCs w:val="24"/>
        </w:rPr>
        <w:t xml:space="preserve">в перспективе </w:t>
      </w:r>
      <w:r w:rsidRPr="00542225">
        <w:rPr>
          <w:sz w:val="24"/>
          <w:szCs w:val="24"/>
        </w:rPr>
        <w:t>будут играть педагоги, имеющие квалификационную категорию «педагог-наставник», «педагог-методист». Одно из необходимых условий присвоения педагогу квалификационной категории «педагог-наставник» - многолетнее продуктивное участие в реализации персонализированных программ наставничества.</w:t>
      </w:r>
    </w:p>
    <w:p w:rsidR="00B9266A" w:rsidRPr="00542225" w:rsidRDefault="00B9266A" w:rsidP="00B9266A">
      <w:pPr>
        <w:pStyle w:val="22"/>
        <w:numPr>
          <w:ilvl w:val="2"/>
          <w:numId w:val="4"/>
        </w:numPr>
        <w:shd w:val="clear" w:color="auto" w:fill="auto"/>
        <w:tabs>
          <w:tab w:val="left" w:pos="1468"/>
        </w:tabs>
        <w:spacing w:line="276" w:lineRule="auto"/>
        <w:ind w:left="0" w:firstLine="709"/>
        <w:rPr>
          <w:sz w:val="24"/>
          <w:szCs w:val="24"/>
        </w:rPr>
      </w:pPr>
      <w:r w:rsidRPr="00542225">
        <w:rPr>
          <w:sz w:val="24"/>
          <w:szCs w:val="24"/>
        </w:rPr>
        <w:t>Форма наставничества «руководитель образовательной организации - педагог»</w:t>
      </w:r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Форма наставничества «руководитель образовательной организации - педагог» применима во всех образовательных организациях общего образования,  и ДО.</w:t>
      </w:r>
      <w:r w:rsidRPr="00542225">
        <w:rPr>
          <w:sz w:val="24"/>
          <w:szCs w:val="24"/>
          <w:vertAlign w:val="superscript"/>
        </w:rPr>
        <w:footnoteReference w:id="1"/>
      </w:r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 xml:space="preserve">Руководитель образовательной организации как представитель работодателя осуществляет общее руководство и координацию внедрения (применения) системы (целевой модели) наставничества (при участии совета наставников и куратора реализации программ наставничества), другие необходимые действия и функции по построению, внедрению и эффективному функционированию системы (целевой модели) наставничества педагогических работников в образовательных организациях. В </w:t>
      </w:r>
      <w:r w:rsidRPr="00542225">
        <w:rPr>
          <w:sz w:val="24"/>
          <w:szCs w:val="24"/>
        </w:rPr>
        <w:lastRenderedPageBreak/>
        <w:t>отдельных случаях руководитель образовательной организации может стать наставником педагогов, особенно в качестве успешного предметника. В этом случае реализуется форма наставничества «педагог - педагог».</w:t>
      </w:r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42225">
        <w:rPr>
          <w:rStyle w:val="24"/>
          <w:color w:val="auto"/>
          <w:sz w:val="24"/>
          <w:szCs w:val="24"/>
        </w:rPr>
        <w:t>Задачи</w:t>
      </w:r>
      <w:r w:rsidRPr="00542225">
        <w:rPr>
          <w:sz w:val="24"/>
          <w:szCs w:val="24"/>
        </w:rPr>
        <w:t xml:space="preserve"> реализации формы наставничества «руководитель образовательной организации - педагог»: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224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создание условий для профессионального становления молодых/начинающих педагогов, возможности самостоятельно, качественно и ответственно выполнять возложенные функциональные обязанности в соответствии с занимаемой должностью;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224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адаптация молодых/начинающих педагогов к условиям осуществления профессиональной деятельности, их закрепление в профессии;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224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формирование сплоченного, творческого, эффективного коллектива за счет включения в адаптационный процесс опытных педагогических работников;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224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снижение показателя текучести кадров, использование превентивных мер по предотвращению профессионального выгорания педагогических работников старших возрастов, развитие форм их горизонтальной и вертикальной мобильности;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224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повышение престижа и укрепление позитивного имиджа школы и педагогов в социокультурном окружении, повышение престижа профессии педагога;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224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восполнение предметных, психолого-педагогических, методологических дефицитов педагогов внутри данной образовательной организации, а также путем использования внешних контуров.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Для педагогов образовательных организаций ДО в качестве социальных партнеров и потенциальных наставников могут выступать: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2161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деятели искусств академических, народных и прочих театров, консерваторий, филармоний, творческих союзов, творческих коллективов, иных учреждений культуры (домов культуры и творчества) и т.д. - для хормейстеров, балетмейстеров, режиссеров народного театра, художников-оформителей, концертмейстеров, руководителей оркестров (духовых, народных инструментов), руководителей фольклорных коллективов, режиссеров театрализованных массовых представлений, акций, фестивалей, мастеров декоративно-прикладного творчества, распорядителей танцевальных программ и т.д.);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2161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сотрудники музеев, библиотек, центров военно-патриотического воспитания, члены общественных организаций (волонтерских, РДШ, молодежное объединение «Юнармия» - для методистов, педагогов- библиотекарей, руководителей детских общественных объединений, старших вожатых, педагогов-организаторов);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2161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тренерский состав ведущих спортивных клубов - для инструкторов по физической культуре, тренеров-преподавателей, руководителей кружков и секций спортивной направленности;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2161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 xml:space="preserve">- специалисты кванториумов, </w:t>
      </w:r>
      <w:r w:rsidRPr="00542225">
        <w:rPr>
          <w:sz w:val="24"/>
          <w:szCs w:val="24"/>
          <w:lang w:val="en-US" w:bidi="en-US"/>
        </w:rPr>
        <w:t>IT</w:t>
      </w:r>
      <w:r w:rsidRPr="00542225">
        <w:rPr>
          <w:sz w:val="24"/>
          <w:szCs w:val="24"/>
        </w:rPr>
        <w:t>-кубов, кружков робототехники, образовательных центров для одаренных детей, малых академий наук - для методистов, педагогов дополнительного образования - руководителей кружков, секций, туристических станций и т.д.;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2161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специалисты психолого-педагогических и медико-социальных центров - для педагогов дополнительного образования, работающих с детьми с ограниченными возможностями здоровья (далее - ОВЗ).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 xml:space="preserve">Интересный аспект работы педагогических работников образовательных организаций с социальными партнерами - подготовка школьников к всероссийским и международным олимпиадам, которая осуществляется в тесном взаимодействии с </w:t>
      </w:r>
      <w:r w:rsidRPr="00542225">
        <w:rPr>
          <w:sz w:val="24"/>
          <w:szCs w:val="24"/>
        </w:rPr>
        <w:lastRenderedPageBreak/>
        <w:t>членами оргкомитета по подготовке к международным олимпиадам и профильными вузами, структурными подразделениями Российской Академией наук и ведущих научно-исследовательских институтов.</w:t>
      </w:r>
    </w:p>
    <w:p w:rsidR="00B9266A" w:rsidRPr="00542225" w:rsidRDefault="00B9266A" w:rsidP="00B9266A">
      <w:pPr>
        <w:pStyle w:val="22"/>
        <w:numPr>
          <w:ilvl w:val="2"/>
          <w:numId w:val="4"/>
        </w:numPr>
        <w:shd w:val="clear" w:color="auto" w:fill="auto"/>
        <w:tabs>
          <w:tab w:val="left" w:pos="1134"/>
          <w:tab w:val="left" w:pos="1418"/>
          <w:tab w:val="left" w:pos="1590"/>
        </w:tabs>
        <w:spacing w:line="276" w:lineRule="auto"/>
        <w:ind w:left="0" w:firstLine="709"/>
        <w:rPr>
          <w:sz w:val="24"/>
          <w:szCs w:val="24"/>
        </w:rPr>
      </w:pPr>
      <w:r w:rsidRPr="00542225">
        <w:rPr>
          <w:sz w:val="24"/>
          <w:szCs w:val="24"/>
        </w:rPr>
        <w:t>Результаты применения разнообразных форм наставничества Реализация любых форм наставничества педагогов или будущих педагогов (студентов педагогических вузов и колледжей) - «педагог - педагог», «руководитель образовательной организации - педагог», и др. - способна привести к следующим результатам (эффектам):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2238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повышение уровня включенности молодых и начинающих педагогов в педагогическую деятельность и социально-культурную жизнь образовательной организации;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2248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укрепление уверенности в собственных силах и развитие личностного и педагогического потенциала работников всех категорий;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  <w:tab w:val="left" w:pos="379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улучшение психологического климата в образовательной организации;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2238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повышение уровня удовлетворенности собственной работой и улучшение психологического состояния специалистов;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2238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рост числа специалистов, желающих продолжить свою работу в данном коллективе образовательной организации;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2238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качественный рост успеваемости и улучшение поведения в классах и группах наставляемых;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2238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сокращение числа конфликтных ситуаций с педагогическим и родительским сообществами;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224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повышение научно-методической и социальной активности педагогических работников (написание статей, проведение исследований и т. д., широкое участие учителей в проектной и исследовательской деятельности, в конкурсах профессионального мастерства);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2234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упрочение связей педагогических и прочих вузов/колледжей со школой и иными образовательными организациями;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2238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рост числа педагогов, сумевших преодолеть профессиональное выгорание, устранивших профессиональные и личностные затруднения, а также нашедших новые возможности профессионального развития и роста.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2238"/>
        </w:tabs>
        <w:spacing w:line="276" w:lineRule="auto"/>
        <w:ind w:firstLine="709"/>
        <w:rPr>
          <w:sz w:val="24"/>
          <w:szCs w:val="24"/>
        </w:rPr>
      </w:pPr>
    </w:p>
    <w:p w:rsidR="00B9266A" w:rsidRPr="00542225" w:rsidRDefault="00B9266A" w:rsidP="00B9266A">
      <w:pPr>
        <w:pStyle w:val="2"/>
        <w:spacing w:before="0" w:beforeAutospacing="0" w:after="0" w:afterAutospacing="0" w:line="276" w:lineRule="auto"/>
        <w:ind w:firstLine="709"/>
        <w:jc w:val="both"/>
        <w:rPr>
          <w:sz w:val="24"/>
          <w:szCs w:val="24"/>
        </w:rPr>
      </w:pPr>
      <w:bookmarkStart w:id="13" w:name="bookmark28"/>
      <w:bookmarkStart w:id="14" w:name="_Toc93314801"/>
      <w:r w:rsidRPr="00542225">
        <w:rPr>
          <w:sz w:val="24"/>
          <w:szCs w:val="24"/>
        </w:rPr>
        <w:t>5.2. Виды наставничества педагогических работников в образовательной организации</w:t>
      </w:r>
      <w:bookmarkEnd w:id="13"/>
      <w:bookmarkEnd w:id="14"/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42225">
        <w:rPr>
          <w:rStyle w:val="24"/>
          <w:color w:val="auto"/>
          <w:sz w:val="24"/>
          <w:szCs w:val="24"/>
        </w:rPr>
        <w:t>Виртуальное (дистанционное) наставничество</w:t>
      </w:r>
      <w:r w:rsidRPr="00542225">
        <w:rPr>
          <w:sz w:val="24"/>
          <w:szCs w:val="24"/>
        </w:rPr>
        <w:t xml:space="preserve"> -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- 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42225">
        <w:rPr>
          <w:rStyle w:val="24"/>
          <w:color w:val="auto"/>
          <w:sz w:val="24"/>
          <w:szCs w:val="24"/>
        </w:rPr>
        <w:t>Наставничество в группе</w:t>
      </w:r>
      <w:r w:rsidRPr="00542225">
        <w:rPr>
          <w:sz w:val="24"/>
          <w:szCs w:val="24"/>
        </w:rPr>
        <w:t xml:space="preserve"> - форма наставничества, когда один наставник взаимодействует с группой наставляемых одновременно (от двух и более человек) или один наставляемый взаимодействует сразу с несколькими наставниками по различным сферам педагогической деятельности.</w:t>
      </w:r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42225">
        <w:rPr>
          <w:rStyle w:val="24"/>
          <w:color w:val="auto"/>
          <w:sz w:val="24"/>
          <w:szCs w:val="24"/>
        </w:rPr>
        <w:t>Краткосрочное или целеполагающее наставничество</w:t>
      </w:r>
      <w:r w:rsidRPr="00542225">
        <w:rPr>
          <w:sz w:val="24"/>
          <w:szCs w:val="24"/>
        </w:rPr>
        <w:t xml:space="preserve"> - наставник и </w:t>
      </w:r>
      <w:r w:rsidRPr="00542225">
        <w:rPr>
          <w:sz w:val="24"/>
          <w:szCs w:val="24"/>
        </w:rPr>
        <w:lastRenderedPageBreak/>
        <w:t>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42225">
        <w:rPr>
          <w:rStyle w:val="24"/>
          <w:color w:val="auto"/>
          <w:sz w:val="24"/>
          <w:szCs w:val="24"/>
        </w:rPr>
        <w:t>Реверсивное наставничество</w:t>
      </w:r>
      <w:r w:rsidRPr="00542225">
        <w:rPr>
          <w:sz w:val="24"/>
          <w:szCs w:val="24"/>
        </w:rPr>
        <w:t xml:space="preserve"> -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42225">
        <w:rPr>
          <w:rStyle w:val="24"/>
          <w:color w:val="auto"/>
          <w:sz w:val="24"/>
          <w:szCs w:val="24"/>
        </w:rPr>
        <w:t>Ситуационное наставничество</w:t>
      </w:r>
      <w:r w:rsidRPr="00542225">
        <w:rPr>
          <w:sz w:val="24"/>
          <w:szCs w:val="24"/>
        </w:rPr>
        <w:t xml:space="preserve"> -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42225">
        <w:rPr>
          <w:rStyle w:val="24"/>
          <w:color w:val="auto"/>
          <w:sz w:val="24"/>
          <w:szCs w:val="24"/>
        </w:rPr>
        <w:t>Скоростное консультационное наставничество</w:t>
      </w:r>
      <w:r w:rsidRPr="00542225">
        <w:rPr>
          <w:b/>
          <w:sz w:val="24"/>
          <w:szCs w:val="24"/>
        </w:rPr>
        <w:t xml:space="preserve"> </w:t>
      </w:r>
      <w:r w:rsidRPr="00542225">
        <w:rPr>
          <w:sz w:val="24"/>
          <w:szCs w:val="24"/>
        </w:rPr>
        <w:t>- однократная встреча наставника (наставников)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наставников на основе информации, полученной из авторитетных источников, обменяться мнениями и личным опытом.</w:t>
      </w:r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42225">
        <w:rPr>
          <w:rStyle w:val="24"/>
          <w:color w:val="auto"/>
          <w:sz w:val="24"/>
          <w:szCs w:val="24"/>
        </w:rPr>
        <w:t>Традиционная форма наставничества («один на один»)</w:t>
      </w:r>
      <w:r w:rsidRPr="00542225">
        <w:rPr>
          <w:b/>
          <w:sz w:val="24"/>
          <w:szCs w:val="24"/>
        </w:rPr>
        <w:t xml:space="preserve"> </w:t>
      </w:r>
      <w:r w:rsidRPr="00542225">
        <w:rPr>
          <w:sz w:val="24"/>
          <w:szCs w:val="24"/>
        </w:rPr>
        <w:t>- взаимодействие между более опытным наставником и начинающим работником в течение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B9266A" w:rsidRPr="00542225" w:rsidRDefault="00B9266A" w:rsidP="00B92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66A" w:rsidRPr="00542225" w:rsidRDefault="00B9266A" w:rsidP="00B9266A">
      <w:pPr>
        <w:pStyle w:val="1"/>
        <w:numPr>
          <w:ilvl w:val="0"/>
          <w:numId w:val="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93314802"/>
      <w:r w:rsidRPr="00542225">
        <w:rPr>
          <w:rFonts w:ascii="Times New Roman" w:hAnsi="Times New Roman" w:cs="Times New Roman"/>
          <w:b/>
          <w:color w:val="auto"/>
          <w:sz w:val="24"/>
          <w:szCs w:val="24"/>
        </w:rPr>
        <w:t>Условия и ресурсы для внедрения и реализации системы (целевой модели) наставничества педагогических работников в образовательной организации</w:t>
      </w:r>
      <w:bookmarkEnd w:id="15"/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Система (целевая модель) наставничества является совокупностью условий, ресурсов, процессов, механизмов, инструментов, необходимых и достаточных для успешной реализации в образовательной организации персонализированных программ наставничества педагогических работников.</w:t>
      </w:r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Под условиями понимаются факторы, элементы и особенности функционирования образовательной организации, существенно влияющие на различные аспекты ее результативности; условия, которые непосредственно задействованы в системе (целевой модели) наставничества, являются ее ресурсами, необходимыми для реализации персонализированных программ наставничества.</w:t>
      </w:r>
    </w:p>
    <w:p w:rsidR="00B9266A" w:rsidRPr="00542225" w:rsidRDefault="00B9266A" w:rsidP="00B9266A">
      <w:pPr>
        <w:pStyle w:val="2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rPr>
          <w:sz w:val="24"/>
          <w:szCs w:val="24"/>
        </w:rPr>
      </w:pPr>
      <w:bookmarkStart w:id="16" w:name="bookmark5"/>
      <w:bookmarkStart w:id="17" w:name="_Toc93314803"/>
      <w:r w:rsidRPr="00542225">
        <w:rPr>
          <w:sz w:val="24"/>
          <w:szCs w:val="24"/>
        </w:rPr>
        <w:t>Кадровые условия и ресурсы</w:t>
      </w:r>
      <w:bookmarkEnd w:id="16"/>
      <w:bookmarkEnd w:id="17"/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Кадровые условия предполагают наличие в образовательной организации: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rStyle w:val="23"/>
          <w:sz w:val="24"/>
          <w:szCs w:val="24"/>
        </w:rPr>
        <w:t xml:space="preserve">руководителя, </w:t>
      </w:r>
      <w:r w:rsidRPr="00542225">
        <w:rPr>
          <w:sz w:val="24"/>
          <w:szCs w:val="24"/>
        </w:rPr>
        <w:t>разделяющего ценности отечественной системы образования, приоритетные направления ее развития;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rStyle w:val="23"/>
          <w:sz w:val="24"/>
          <w:szCs w:val="24"/>
        </w:rPr>
        <w:t xml:space="preserve">куратора </w:t>
      </w:r>
      <w:r w:rsidRPr="00542225">
        <w:rPr>
          <w:sz w:val="24"/>
          <w:szCs w:val="24"/>
        </w:rPr>
        <w:t>реализации персонализированных программ наставничества;</w:t>
      </w:r>
    </w:p>
    <w:p w:rsidR="00B9266A" w:rsidRPr="00542225" w:rsidRDefault="00B9266A" w:rsidP="00B9266A">
      <w:pPr>
        <w:pStyle w:val="12"/>
        <w:keepNext/>
        <w:keepLines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bookmarkStart w:id="18" w:name="bookmark6"/>
      <w:bookmarkStart w:id="19" w:name="_Toc93314468"/>
      <w:bookmarkStart w:id="20" w:name="_Toc93314804"/>
      <w:r w:rsidRPr="00542225">
        <w:rPr>
          <w:b w:val="0"/>
          <w:i/>
          <w:sz w:val="24"/>
          <w:szCs w:val="24"/>
        </w:rPr>
        <w:t>наставников - педагогов,</w:t>
      </w:r>
      <w:r w:rsidRPr="00542225">
        <w:rPr>
          <w:b w:val="0"/>
          <w:sz w:val="24"/>
          <w:szCs w:val="24"/>
        </w:rPr>
        <w:t xml:space="preserve"> </w:t>
      </w:r>
      <w:r w:rsidRPr="00542225">
        <w:rPr>
          <w:rStyle w:val="13"/>
          <w:sz w:val="24"/>
          <w:szCs w:val="24"/>
        </w:rPr>
        <w:t xml:space="preserve">которые </w:t>
      </w:r>
      <w:bookmarkEnd w:id="18"/>
      <w:r w:rsidRPr="00542225">
        <w:rPr>
          <w:b w:val="0"/>
          <w:sz w:val="24"/>
          <w:szCs w:val="24"/>
        </w:rPr>
        <w:t>имеют подтвержденные результаты педагогической деятельности; демонстрируют образцы лучших практик преподавания, профессионального взаимодействия с коллегами;</w:t>
      </w:r>
      <w:bookmarkEnd w:id="19"/>
      <w:bookmarkEnd w:id="20"/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rStyle w:val="23"/>
          <w:sz w:val="24"/>
          <w:szCs w:val="24"/>
        </w:rPr>
        <w:t xml:space="preserve">педагога-психолога, </w:t>
      </w:r>
      <w:r w:rsidRPr="00542225">
        <w:rPr>
          <w:sz w:val="24"/>
          <w:szCs w:val="24"/>
        </w:rPr>
        <w:t>в фокусе которого находятся личности наставника и наставляемого, организация и психологическое сопровождение их взаимодействия.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</w:p>
    <w:p w:rsidR="00B9266A" w:rsidRPr="00542225" w:rsidRDefault="00B9266A" w:rsidP="00B9266A">
      <w:pPr>
        <w:pStyle w:val="2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sz w:val="24"/>
          <w:szCs w:val="24"/>
        </w:rPr>
      </w:pPr>
      <w:bookmarkStart w:id="21" w:name="bookmark7"/>
      <w:bookmarkStart w:id="22" w:name="_Toc93314805"/>
      <w:r w:rsidRPr="00542225">
        <w:rPr>
          <w:sz w:val="24"/>
          <w:szCs w:val="24"/>
        </w:rPr>
        <w:lastRenderedPageBreak/>
        <w:t>Организационно-методические и организационно-педагогические</w:t>
      </w:r>
      <w:bookmarkEnd w:id="21"/>
      <w:r w:rsidRPr="00542225">
        <w:rPr>
          <w:sz w:val="24"/>
          <w:szCs w:val="24"/>
        </w:rPr>
        <w:t xml:space="preserve"> условия и ресурсы</w:t>
      </w:r>
      <w:bookmarkEnd w:id="22"/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Организационно-методические и организационно-педагогические условия и ресурсы реализации системы (целевой модели) наставничества в образовательной организации включают:</w:t>
      </w:r>
    </w:p>
    <w:p w:rsidR="00B9266A" w:rsidRPr="00542225" w:rsidRDefault="00B9266A" w:rsidP="00B9266A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435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подготовку локальных нормативных актов, программ, сопровождающих процесс наставничества педагогических работников;</w:t>
      </w:r>
    </w:p>
    <w:p w:rsidR="00B9266A" w:rsidRPr="00542225" w:rsidRDefault="00B9266A" w:rsidP="00B9266A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435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разработку персонализированных программ наставнической деятельности;</w:t>
      </w:r>
    </w:p>
    <w:p w:rsidR="00B9266A" w:rsidRPr="00542225" w:rsidRDefault="00B9266A" w:rsidP="00B9266A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435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оказание консультационной и методической помощи наставникам и наставляемым в разработке перечня мероприятий дорожной карты по реализации персонализированных программ наставничества;</w:t>
      </w:r>
    </w:p>
    <w:p w:rsidR="00B9266A" w:rsidRPr="00542225" w:rsidRDefault="00B9266A" w:rsidP="00B9266A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435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цифровую информационно-коммуникационную среду наставничества вне зависимости от конкретного места работы наставляемого и наставника и круга их непосредственного профессионального общения;</w:t>
      </w:r>
    </w:p>
    <w:p w:rsidR="00B9266A" w:rsidRPr="00542225" w:rsidRDefault="00B9266A" w:rsidP="00B9266A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435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изучение, обобщение и распространение положительного опыта работы наставников, обмен инновационным опытом в сфере наставничества педагогических работников;</w:t>
      </w:r>
    </w:p>
    <w:p w:rsidR="00B9266A" w:rsidRPr="00542225" w:rsidRDefault="00B9266A" w:rsidP="00B9266A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435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координирование вертикальных и горизонтальных связей в управлении наставнической деятельностью;</w:t>
      </w:r>
    </w:p>
    <w:p w:rsidR="00B9266A" w:rsidRPr="00542225" w:rsidRDefault="00B9266A" w:rsidP="00B9266A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435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нормотворческую, учебно-методическую, научно-методическую, информационно-аналитическую деятельность ЦНППМ ПР РД, стажировочных площадок, сетевых сообществ, педагогических ассоциаций и т.д., направленную на поддержку наставничества педагогических работников в образовательных организациях;</w:t>
      </w:r>
    </w:p>
    <w:p w:rsidR="00B9266A" w:rsidRPr="00542225" w:rsidRDefault="00B9266A" w:rsidP="00B9266A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119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осуществление мониторинга результатов наставнической деятельности.</w:t>
      </w:r>
    </w:p>
    <w:p w:rsidR="00B9266A" w:rsidRPr="00542225" w:rsidRDefault="00B9266A" w:rsidP="00B9266A">
      <w:pPr>
        <w:pStyle w:val="2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rPr>
          <w:sz w:val="24"/>
          <w:szCs w:val="24"/>
        </w:rPr>
      </w:pPr>
      <w:bookmarkStart w:id="23" w:name="bookmark8"/>
      <w:bookmarkStart w:id="24" w:name="_Toc93314806"/>
      <w:r w:rsidRPr="00542225">
        <w:rPr>
          <w:sz w:val="24"/>
          <w:szCs w:val="24"/>
        </w:rPr>
        <w:t>Материально-технические условия и ресурсы</w:t>
      </w:r>
      <w:bookmarkEnd w:id="23"/>
      <w:bookmarkEnd w:id="24"/>
    </w:p>
    <w:p w:rsidR="00B9266A" w:rsidRPr="00542225" w:rsidRDefault="00B9266A" w:rsidP="00B9266A">
      <w:pPr>
        <w:pStyle w:val="22"/>
        <w:shd w:val="clear" w:color="auto" w:fill="auto"/>
        <w:tabs>
          <w:tab w:val="left" w:pos="945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Материально-технические условия и ресурсы образовательной организации могут включать:</w:t>
      </w:r>
    </w:p>
    <w:p w:rsidR="00B9266A" w:rsidRPr="00542225" w:rsidRDefault="00B9266A" w:rsidP="00B9266A">
      <w:pPr>
        <w:pStyle w:val="22"/>
        <w:numPr>
          <w:ilvl w:val="0"/>
          <w:numId w:val="1"/>
        </w:numPr>
        <w:shd w:val="clear" w:color="auto" w:fill="auto"/>
        <w:tabs>
          <w:tab w:val="left" w:pos="945"/>
          <w:tab w:val="left" w:pos="1435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рекреационную зону (модульный класс, комната отдыха) для проведения индивидуальных и групповых (малых групп) встреч наставников и наставляемых;</w:t>
      </w:r>
    </w:p>
    <w:p w:rsidR="00B9266A" w:rsidRPr="00542225" w:rsidRDefault="00B9266A" w:rsidP="00B9266A">
      <w:pPr>
        <w:pStyle w:val="22"/>
        <w:numPr>
          <w:ilvl w:val="0"/>
          <w:numId w:val="1"/>
        </w:numPr>
        <w:shd w:val="clear" w:color="auto" w:fill="auto"/>
        <w:tabs>
          <w:tab w:val="left" w:pos="945"/>
          <w:tab w:val="left" w:pos="1435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доску объявлений для размещения открытой информации по наставничеству педагогических работников (в т.ч. электронный ресурс, чаты/группы наставников-наставляемых в социальных сетях);</w:t>
      </w:r>
    </w:p>
    <w:p w:rsidR="00B9266A" w:rsidRPr="00542225" w:rsidRDefault="00B9266A" w:rsidP="00B9266A">
      <w:pPr>
        <w:pStyle w:val="22"/>
        <w:numPr>
          <w:ilvl w:val="0"/>
          <w:numId w:val="1"/>
        </w:numPr>
        <w:shd w:val="clear" w:color="auto" w:fill="auto"/>
        <w:tabs>
          <w:tab w:val="left" w:pos="945"/>
          <w:tab w:val="left" w:pos="1435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 xml:space="preserve">широкополосный (скоростной) интернет; </w:t>
      </w:r>
      <w:r w:rsidRPr="00542225">
        <w:rPr>
          <w:sz w:val="24"/>
          <w:szCs w:val="24"/>
          <w:lang w:val="en-US" w:bidi="en-US"/>
        </w:rPr>
        <w:t>Wi</w:t>
      </w:r>
      <w:r w:rsidRPr="00542225">
        <w:rPr>
          <w:sz w:val="24"/>
          <w:szCs w:val="24"/>
          <w:lang w:bidi="en-US"/>
        </w:rPr>
        <w:t>-</w:t>
      </w:r>
      <w:r w:rsidRPr="00542225">
        <w:rPr>
          <w:sz w:val="24"/>
          <w:szCs w:val="24"/>
          <w:lang w:val="en-US" w:bidi="en-US"/>
        </w:rPr>
        <w:t>Fi</w:t>
      </w:r>
      <w:r w:rsidRPr="00542225">
        <w:rPr>
          <w:sz w:val="24"/>
          <w:szCs w:val="24"/>
          <w:lang w:bidi="en-US"/>
        </w:rPr>
        <w:t>;</w:t>
      </w:r>
    </w:p>
    <w:p w:rsidR="00B9266A" w:rsidRPr="00542225" w:rsidRDefault="00B9266A" w:rsidP="00B9266A">
      <w:pPr>
        <w:pStyle w:val="22"/>
        <w:numPr>
          <w:ilvl w:val="0"/>
          <w:numId w:val="1"/>
        </w:numPr>
        <w:shd w:val="clear" w:color="auto" w:fill="auto"/>
        <w:tabs>
          <w:tab w:val="left" w:pos="945"/>
          <w:tab w:val="left" w:pos="145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средства для организации видео-конференц-связи (ВКС);</w:t>
      </w:r>
    </w:p>
    <w:p w:rsidR="00B9266A" w:rsidRPr="00542225" w:rsidRDefault="00B9266A" w:rsidP="00B9266A">
      <w:pPr>
        <w:pStyle w:val="22"/>
        <w:numPr>
          <w:ilvl w:val="0"/>
          <w:numId w:val="1"/>
        </w:numPr>
        <w:shd w:val="clear" w:color="auto" w:fill="auto"/>
        <w:tabs>
          <w:tab w:val="left" w:pos="945"/>
          <w:tab w:val="left" w:pos="145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другие материально-технические ресурсы.</w:t>
      </w:r>
    </w:p>
    <w:p w:rsidR="00B9266A" w:rsidRPr="00542225" w:rsidRDefault="00B9266A" w:rsidP="00B9266A">
      <w:pPr>
        <w:pStyle w:val="2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rPr>
          <w:sz w:val="24"/>
          <w:szCs w:val="24"/>
        </w:rPr>
      </w:pPr>
      <w:bookmarkStart w:id="25" w:name="bookmark9"/>
      <w:bookmarkStart w:id="26" w:name="_Toc93314807"/>
      <w:r w:rsidRPr="00542225">
        <w:rPr>
          <w:sz w:val="24"/>
          <w:szCs w:val="24"/>
        </w:rPr>
        <w:t>Финансово-экономические условия. Мотивирование и стимулирование</w:t>
      </w:r>
      <w:bookmarkEnd w:id="25"/>
      <w:bookmarkEnd w:id="26"/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Стимулирование реализации системы (целевой модели) наставничества является инструментом мотивации и выполняет три функции - экономическую, социальную и моральную.</w:t>
      </w:r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42225">
        <w:rPr>
          <w:rStyle w:val="24"/>
          <w:color w:val="auto"/>
          <w:sz w:val="24"/>
          <w:szCs w:val="24"/>
        </w:rPr>
        <w:t>Материальное (денежное) стимулирование</w:t>
      </w:r>
      <w:r w:rsidRPr="00542225">
        <w:rPr>
          <w:sz w:val="24"/>
          <w:szCs w:val="24"/>
        </w:rPr>
        <w:t xml:space="preserve"> предполагает возможность образовательным организациям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в том числе регионального уровня определять размеры выплат компенсационного характера, установленные работнику за реализацию </w:t>
      </w:r>
      <w:r w:rsidRPr="00542225">
        <w:rPr>
          <w:sz w:val="24"/>
          <w:szCs w:val="24"/>
        </w:rPr>
        <w:lastRenderedPageBreak/>
        <w:t>наставнической деятельности;</w:t>
      </w:r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42225">
        <w:rPr>
          <w:rStyle w:val="24"/>
          <w:color w:val="auto"/>
          <w:sz w:val="24"/>
          <w:szCs w:val="24"/>
        </w:rPr>
        <w:t>Нематериальные способы стимулирования</w:t>
      </w:r>
      <w:r w:rsidRPr="00542225">
        <w:rPr>
          <w:sz w:val="24"/>
          <w:szCs w:val="24"/>
        </w:rPr>
        <w:t xml:space="preserve"> 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</w:t>
      </w:r>
    </w:p>
    <w:p w:rsidR="00B9266A" w:rsidRPr="00542225" w:rsidRDefault="00B9266A" w:rsidP="00B9266A">
      <w:pPr>
        <w:pStyle w:val="22"/>
        <w:numPr>
          <w:ilvl w:val="0"/>
          <w:numId w:val="1"/>
        </w:numPr>
        <w:shd w:val="clear" w:color="auto" w:fill="auto"/>
        <w:tabs>
          <w:tab w:val="left" w:pos="1105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наставники могут быть рекомендованы для включения в резерв управленческих кадров органов государственной власти различных уровней и органов местного самоуправления;</w:t>
      </w:r>
    </w:p>
    <w:p w:rsidR="00B9266A" w:rsidRPr="00542225" w:rsidRDefault="00B9266A" w:rsidP="00B9266A">
      <w:pPr>
        <w:pStyle w:val="22"/>
        <w:numPr>
          <w:ilvl w:val="0"/>
          <w:numId w:val="1"/>
        </w:numPr>
        <w:shd w:val="clear" w:color="auto" w:fill="auto"/>
        <w:tabs>
          <w:tab w:val="left" w:pos="1105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</w:t>
      </w:r>
    </w:p>
    <w:p w:rsidR="00B9266A" w:rsidRPr="00542225" w:rsidRDefault="00B9266A" w:rsidP="00B9266A">
      <w:pPr>
        <w:pStyle w:val="22"/>
        <w:numPr>
          <w:ilvl w:val="0"/>
          <w:numId w:val="1"/>
        </w:numPr>
        <w:shd w:val="clear" w:color="auto" w:fill="auto"/>
        <w:tabs>
          <w:tab w:val="left" w:pos="1105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награждение наставников дипломами/благодарственными письмами 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программах.</w:t>
      </w:r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На региональном уровне для популяризации роли наставника и повышения его статуса рекомендуются такие меры, как организация и проведение фестивалей, форумов, конференций наставников на региональном и федеральном уровнях; проведение конкурсов профессионального мастерства и т.д.; организация сообществ (ассоциаций) наставников, проведение конкурсов на лучшего наставника муниципалитета (региона/Российской Федерации) с вручением премий.</w:t>
      </w:r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 xml:space="preserve">Способы мотивирования, стимулирования и поощрения наставнической деятельности педагогических работников носят </w:t>
      </w:r>
      <w:r w:rsidRPr="00542225">
        <w:rPr>
          <w:rStyle w:val="24"/>
          <w:color w:val="auto"/>
          <w:sz w:val="24"/>
          <w:szCs w:val="24"/>
        </w:rPr>
        <w:t>вариативный характер</w:t>
      </w:r>
      <w:r w:rsidRPr="00542225">
        <w:rPr>
          <w:sz w:val="24"/>
          <w:szCs w:val="24"/>
        </w:rPr>
        <w:t xml:space="preserve"> и зависят от конкретных условий. Если возможности социокультурного окружения не позволяют полноценно мотивировать и стимулировать наставническую деятельность, образовательная организация может принять участие в региональных, федеральных или международных грантовых программах, поддерживающих развитие системы наставничества.</w:t>
      </w:r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Среди стимулирующих мер общегосударственного значения можно выделить одну из государственных наград Российской Федерации - знак отличия «За наставничество» (вместе с «Положением о знаке отличия «За наставничество»), введенный в соответствии с Указом Президента Российской Федерации от 2 марта 2018 г. № 94 «Об учреждении знака отличия «За наставничество». Им награждаются лучшие наставники молодежи из числа учителей, преподавателей и других работников образовательных организаций.</w:t>
      </w:r>
    </w:p>
    <w:p w:rsidR="00B9266A" w:rsidRPr="00542225" w:rsidRDefault="00B9266A" w:rsidP="00B9266A">
      <w:pPr>
        <w:pStyle w:val="2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rPr>
          <w:sz w:val="24"/>
          <w:szCs w:val="24"/>
        </w:rPr>
      </w:pPr>
      <w:bookmarkStart w:id="27" w:name="bookmark10"/>
      <w:bookmarkStart w:id="28" w:name="_Toc93314808"/>
      <w:r w:rsidRPr="00542225">
        <w:rPr>
          <w:sz w:val="24"/>
          <w:szCs w:val="24"/>
        </w:rPr>
        <w:t>Психолого-педагогические условия</w:t>
      </w:r>
      <w:bookmarkEnd w:id="27"/>
      <w:bookmarkEnd w:id="28"/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Психолого-педагогические условия включают меры по созданию атмосферы психологического комфорта и доверия, взаимопомощи и уважения в педагогическом коллективе. Такая атмосфера позволяет предотвратить напряжение и конфликтные ситуации в коллективе, повысить стрессоустойчивость наставников и наставляемых; нивелировать монотонность и однообразие в деятельности педагогов старших возрастов, предотвратить их профессионально-личностное выгорание, успешно адаптировать молодых/начинающих педагогов в коллективе.</w:t>
      </w:r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lastRenderedPageBreak/>
        <w:t>Психолого-педагогический ресурс в системе наставничества подразумевает: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широкое использование методик и технологий рефлексивно - ценностного и эмоционально-ценностного отношения к участникам системы наставничества, которые способствуют актуализации глубинных жизненных ресурсов, нередко скрытых от них самих; это обеспечивают педагог-психолог и различные психологические службы при реализации программ наставничества;</w:t>
      </w:r>
    </w:p>
    <w:p w:rsidR="00B9266A" w:rsidRPr="00542225" w:rsidRDefault="00B9266A" w:rsidP="00B9266A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415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психологическую поддержку формируемым парам наставников и наставляемых посредством проведения психологических тренингов, направленных на развитие эмпатических способностей, применения акмеологических практик, укрепляющих профессиональное здоровье специалистов, способствующих преодолению жизненных и профессиональных кризисов; психолог также участвует в определении совместимости наставнических пар/групп;</w:t>
      </w:r>
    </w:p>
    <w:p w:rsidR="00B9266A" w:rsidRPr="00542225" w:rsidRDefault="00B9266A" w:rsidP="00B9266A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415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формирование психологической готовности наставляемого не копировать чужой, пусть и очень успешный опыт, а выйти на индивидуальную траекторию, которая поможет сформироваться неповторимому профессиональному почерку педагога.</w:t>
      </w:r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</w:p>
    <w:p w:rsidR="00B9266A" w:rsidRPr="00542225" w:rsidRDefault="00B9266A" w:rsidP="00B9266A">
      <w:pPr>
        <w:pStyle w:val="1"/>
        <w:spacing w:before="0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" w:name="_Toc93314809"/>
      <w:r w:rsidRPr="00542225">
        <w:rPr>
          <w:rFonts w:ascii="Times New Roman" w:hAnsi="Times New Roman" w:cs="Times New Roman"/>
          <w:b/>
          <w:color w:val="auto"/>
          <w:sz w:val="24"/>
          <w:szCs w:val="24"/>
        </w:rPr>
        <w:t>7. Механизм реализации</w:t>
      </w:r>
      <w:bookmarkEnd w:id="29"/>
      <w:r w:rsidRPr="0054222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B9266A" w:rsidRPr="00542225" w:rsidRDefault="00B9266A" w:rsidP="00B9266A">
      <w:pPr>
        <w:pStyle w:val="2"/>
        <w:spacing w:before="0" w:beforeAutospacing="0" w:after="0" w:afterAutospacing="0" w:line="276" w:lineRule="auto"/>
        <w:ind w:firstLine="709"/>
        <w:rPr>
          <w:sz w:val="24"/>
          <w:szCs w:val="24"/>
        </w:rPr>
      </w:pPr>
      <w:bookmarkStart w:id="30" w:name="_Toc93314810"/>
      <w:r w:rsidRPr="00542225">
        <w:rPr>
          <w:sz w:val="24"/>
          <w:szCs w:val="24"/>
        </w:rPr>
        <w:t>7.1. Основные этапы внедрения (применения) и реализации системы (целевой модели) наставничества педагогических работников в образовательной организации</w:t>
      </w:r>
      <w:bookmarkEnd w:id="30"/>
    </w:p>
    <w:p w:rsidR="00B9266A" w:rsidRPr="00542225" w:rsidRDefault="00B9266A" w:rsidP="00B9266A">
      <w:pPr>
        <w:pStyle w:val="22"/>
        <w:shd w:val="clear" w:color="auto" w:fill="auto"/>
        <w:tabs>
          <w:tab w:val="left" w:pos="6077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 xml:space="preserve">Внедрение (применение) и реализацию системы наставничества условно можно разделить на три основных этапа: </w:t>
      </w:r>
      <w:r w:rsidRPr="00542225">
        <w:rPr>
          <w:rStyle w:val="24"/>
          <w:color w:val="auto"/>
          <w:sz w:val="24"/>
          <w:szCs w:val="24"/>
        </w:rPr>
        <w:t xml:space="preserve">подготовительный, основной и </w:t>
      </w:r>
      <w:r w:rsidRPr="00542225">
        <w:rPr>
          <w:i/>
          <w:sz w:val="24"/>
          <w:szCs w:val="24"/>
        </w:rPr>
        <w:t>заключительный</w:t>
      </w:r>
      <w:r w:rsidRPr="00542225">
        <w:rPr>
          <w:sz w:val="24"/>
          <w:szCs w:val="24"/>
        </w:rPr>
        <w:t>.</w:t>
      </w:r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42225">
        <w:rPr>
          <w:rStyle w:val="25"/>
          <w:color w:val="auto"/>
          <w:sz w:val="24"/>
          <w:szCs w:val="24"/>
        </w:rPr>
        <w:t>Подготовительный этап</w:t>
      </w:r>
      <w:r w:rsidRPr="00542225">
        <w:rPr>
          <w:sz w:val="24"/>
          <w:szCs w:val="24"/>
        </w:rPr>
        <w:t xml:space="preserve"> подразумевает обеспечение нормативного правового оформления внедрения системы (целевой модели) наставничества, организационно-методическое и информационно-методическое обеспечение процесса реализации системы (целевой модели) наставничества.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3557"/>
          <w:tab w:val="left" w:pos="4325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 xml:space="preserve">Крайне </w:t>
      </w:r>
      <w:r w:rsidRPr="00542225">
        <w:rPr>
          <w:rStyle w:val="25"/>
          <w:color w:val="auto"/>
          <w:sz w:val="24"/>
          <w:szCs w:val="24"/>
        </w:rPr>
        <w:t>важно информирование педагогического коллектива о подготовке к внедрению системы (целевой модели) наставничества</w:t>
      </w:r>
      <w:r w:rsidRPr="00542225">
        <w:rPr>
          <w:rStyle w:val="24"/>
          <w:color w:val="auto"/>
          <w:sz w:val="24"/>
          <w:szCs w:val="24"/>
        </w:rPr>
        <w:t>.</w:t>
      </w:r>
      <w:r w:rsidRPr="00542225">
        <w:rPr>
          <w:sz w:val="24"/>
          <w:szCs w:val="24"/>
        </w:rPr>
        <w:t xml:space="preserve"> На этом этапе также рекомендуется сформировать совет наставников и выбрать куратора, отвечающего за реализацию персонализированных программ наставничества. Совет наставников участвует в определении задач, форм и видов наставничества, планируемых результатов. Дорожная карта по реализации системы наставничества педагогических работников в образовательной организации с указанием конкретных мероприятий, сроков исполнения и ответственных, необходимых для реализации ресурсов с учетом имеющихся профессиональных затруднений разрабатывается представителями администрации.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2227"/>
          <w:tab w:val="left" w:pos="4670"/>
          <w:tab w:val="left" w:pos="6902"/>
          <w:tab w:val="left" w:pos="8717"/>
        </w:tabs>
        <w:spacing w:line="276" w:lineRule="auto"/>
        <w:ind w:firstLine="709"/>
        <w:rPr>
          <w:sz w:val="24"/>
          <w:szCs w:val="24"/>
        </w:rPr>
      </w:pPr>
      <w:r w:rsidRPr="00542225">
        <w:rPr>
          <w:rStyle w:val="25"/>
          <w:color w:val="auto"/>
          <w:sz w:val="24"/>
          <w:szCs w:val="24"/>
        </w:rPr>
        <w:t>Основной этап внедрения</w:t>
      </w:r>
      <w:r w:rsidRPr="00542225">
        <w:rPr>
          <w:sz w:val="24"/>
          <w:szCs w:val="24"/>
        </w:rPr>
        <w:t xml:space="preserve"> (применения) системы наставничества включает определение пар наставник/наставляемый, организацию непосредственного взаимодействия наставника и наставляемого в рамках реализации персонализированной программы наставничества через различные формы и виды наставничества (в том числе дистанционные), взаимное обогащение профессиональным опытом и наращивание компетенций с привлечением в том числе ресурсов социального партнерства.</w:t>
      </w:r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42225">
        <w:rPr>
          <w:rStyle w:val="25"/>
          <w:color w:val="auto"/>
          <w:sz w:val="24"/>
          <w:szCs w:val="24"/>
        </w:rPr>
        <w:t>Заключительный этап</w:t>
      </w:r>
      <w:r w:rsidRPr="00542225">
        <w:rPr>
          <w:sz w:val="24"/>
          <w:szCs w:val="24"/>
        </w:rPr>
        <w:t xml:space="preserve"> направлен на мониторинг результатов внедрения (применения) системы (целевой модели) наставничества, рефлексию (саморефлексию), поощрение наставников и наставляемых, которые добились существенных профессиональных успехов, диссеминацию лучшего опыта, планирование при необходимости следующих этапов развития системы наставничества с учетом </w:t>
      </w:r>
      <w:r w:rsidRPr="00542225">
        <w:rPr>
          <w:sz w:val="24"/>
          <w:szCs w:val="24"/>
        </w:rPr>
        <w:lastRenderedPageBreak/>
        <w:t>имеющегося опыта и новых задач, запросов от наставляемых.</w:t>
      </w:r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42225">
        <w:rPr>
          <w:rStyle w:val="25"/>
          <w:color w:val="auto"/>
          <w:sz w:val="24"/>
          <w:szCs w:val="24"/>
        </w:rPr>
        <w:t>Мониторинг внедрения (применения)</w:t>
      </w:r>
      <w:r w:rsidRPr="00542225">
        <w:rPr>
          <w:sz w:val="24"/>
          <w:szCs w:val="24"/>
        </w:rPr>
        <w:t xml:space="preserve"> понимается как система сбора, обработки, хранения и использования информации о результатах внедрения системы (целевой модели) наставничества и/или отдельных ее элементов. Основные направления данного мониторинга заключаются в оценке качества процесса реализации персонализированных программ наставничества, в оценке личностно-профессиональных изменений наставника и наставляемого (мотивационно-личностные характеристики, наращивание компетенций, профессиональный рост, социальная активность, динамика образовательных результатов обучающихся).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Мониторинг личностных и профессиональных характеристик участников системы наставничества проводится на всех этапах внедрения (применения) системы (целевой модели) наставничества. Мониторинг профессиональных и личностных изменений (приращений) наставляемых, эффективности деятельности наставников могут проводить куратор и члены методического объединения наставников.</w:t>
      </w:r>
    </w:p>
    <w:p w:rsidR="00B9266A" w:rsidRPr="00542225" w:rsidRDefault="00B9266A" w:rsidP="00B9266A">
      <w:pPr>
        <w:pStyle w:val="2"/>
        <w:spacing w:before="0" w:beforeAutospacing="0" w:after="0" w:afterAutospacing="0" w:line="276" w:lineRule="auto"/>
        <w:ind w:firstLine="709"/>
        <w:rPr>
          <w:sz w:val="24"/>
          <w:szCs w:val="24"/>
        </w:rPr>
      </w:pPr>
      <w:bookmarkStart w:id="31" w:name="bookmark24"/>
      <w:bookmarkStart w:id="32" w:name="_Toc93314811"/>
      <w:r w:rsidRPr="00542225">
        <w:rPr>
          <w:sz w:val="24"/>
          <w:szCs w:val="24"/>
        </w:rPr>
        <w:t>7.2. Подбор и формирование пар «наставник - наставляемый»</w:t>
      </w:r>
      <w:bookmarkEnd w:id="31"/>
      <w:bookmarkEnd w:id="32"/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Наставник и наставляемый - основные субъекты наставнической деятельности в образовательной организации. Запрос на наставничество может исходить как от самого наставляемого, так и от административных работников по результатам работы организации. Запрос на наставничество педагогических работников обновляется ежегодно.</w:t>
      </w:r>
    </w:p>
    <w:p w:rsidR="00B9266A" w:rsidRPr="00542225" w:rsidRDefault="00B9266A" w:rsidP="00B9266A">
      <w:pPr>
        <w:pStyle w:val="22"/>
        <w:numPr>
          <w:ilvl w:val="2"/>
          <w:numId w:val="6"/>
        </w:numPr>
        <w:shd w:val="clear" w:color="auto" w:fill="auto"/>
        <w:tabs>
          <w:tab w:val="left" w:pos="993"/>
          <w:tab w:val="left" w:pos="1475"/>
        </w:tabs>
        <w:spacing w:line="276" w:lineRule="auto"/>
        <w:rPr>
          <w:sz w:val="24"/>
          <w:szCs w:val="24"/>
        </w:rPr>
      </w:pPr>
      <w:r w:rsidRPr="00542225">
        <w:rPr>
          <w:sz w:val="24"/>
          <w:szCs w:val="24"/>
        </w:rPr>
        <w:t>Кто может быть наставником?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Наставников выбирают из числа:</w:t>
      </w:r>
    </w:p>
    <w:p w:rsidR="00B9266A" w:rsidRPr="00542225" w:rsidRDefault="00B9266A" w:rsidP="00B9266A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427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опытных педагогов, имеющих устойчивые профессиональные достижения и успехи (победитель различных профессиональных конкурсов, автор учебных пособий и материалов, ведущий вебинаров и семинаров, руководитель педагогического сообщества, в том числе в дистанционном режиме), а также педагогов, стабильно показывающих высокое качество образования обучающихся по своему предмету вне зависимости от контингента детей;</w:t>
      </w:r>
    </w:p>
    <w:p w:rsidR="00B9266A" w:rsidRPr="00542225" w:rsidRDefault="00B9266A" w:rsidP="00B9266A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427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педагогов и иных специалистов, заинтересованных в тиражировании личного педагогического опыта и создании продуктивной педагогической атмосферы, склонных к активной общественной работе, заинтересованных в успехе и повышении престижа образовательной организации, участников педагогических сообществ, в том числе на дистанционной основе;</w:t>
      </w:r>
    </w:p>
    <w:p w:rsidR="00B9266A" w:rsidRPr="00542225" w:rsidRDefault="00B9266A" w:rsidP="00B9266A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427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педагогов-профессионалов, пользующихся безусловным авторитетом среди педагогов, обладающих лидерскими качествами, организационными и коммуникативными навыками, хорошо развитой эмпатией, имевших опыт успешной неформальной наставнической деятельности;</w:t>
      </w:r>
    </w:p>
    <w:p w:rsidR="00B9266A" w:rsidRPr="00542225" w:rsidRDefault="00B9266A" w:rsidP="00B9266A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427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методически ориентированных педагогов или методистов, обладающих аналитическими навыками, способных провести диагностические и мониторинговые процедуры, готовых транслировать собственный профессиональный опыт, создавать рефлексивную среду для освоения коллегами педагогических технологий и методик, которыми владеют сами;</w:t>
      </w:r>
    </w:p>
    <w:p w:rsidR="00B9266A" w:rsidRPr="00542225" w:rsidRDefault="00B9266A" w:rsidP="00B9266A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427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 xml:space="preserve">педагогов, готовых к самосовершенствованию, инновационному профессиональному развитию в плане приобретения новых компетенций и опыта, социально мобильных, способных к самообучению и дальнейшей успешной </w:t>
      </w:r>
      <w:r w:rsidRPr="00542225">
        <w:rPr>
          <w:sz w:val="24"/>
          <w:szCs w:val="24"/>
        </w:rPr>
        <w:lastRenderedPageBreak/>
        <w:t>самореализации, но при этом заинтересованных в успехах наставляемого коллеги и готовых нести личную ответственность за его результаты работы.</w:t>
      </w:r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Нередки случаи, особенно в образовательных организациях с низкими образовательными результатами и находящимися в неблагоприятных социокультурных условиях, во многих сельских и удаленных школах, когда педагоги, удовлетворяющие данным профессиональным характеристикам, отсутствуют или их недостаточно. В этом случае наставником может стать педагог из другой образовательной организации, работающий в другом муниципальном образовании или регионе на основе сетевого взаимодействия. Поиск и подбор такого наставника может осуществляться на дистанционной основе.</w:t>
      </w:r>
    </w:p>
    <w:p w:rsidR="00B9266A" w:rsidRPr="00542225" w:rsidRDefault="00B9266A" w:rsidP="00B9266A">
      <w:pPr>
        <w:pStyle w:val="22"/>
        <w:numPr>
          <w:ilvl w:val="2"/>
          <w:numId w:val="6"/>
        </w:numPr>
        <w:shd w:val="clear" w:color="auto" w:fill="auto"/>
        <w:tabs>
          <w:tab w:val="left" w:pos="1134"/>
          <w:tab w:val="left" w:pos="1475"/>
        </w:tabs>
        <w:spacing w:line="276" w:lineRule="auto"/>
        <w:ind w:hanging="1003"/>
        <w:rPr>
          <w:sz w:val="24"/>
          <w:szCs w:val="24"/>
        </w:rPr>
      </w:pPr>
      <w:r w:rsidRPr="00542225">
        <w:rPr>
          <w:sz w:val="24"/>
          <w:szCs w:val="24"/>
        </w:rPr>
        <w:t>Требования к компетенциям наставника</w:t>
      </w:r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Компетенции наставника являются отражением тех функций и обязанностей, которые на него возлагаются на добровольной основе, с его письменного согласия и за дополнительную плату или иные формы мотивирования и стимулирования наставнической деятельности. Среди этих компетенций можно выделить следующие: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141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знать и уметь применять в работе нормативную правовую базу (федеральную, региональную) в сфере образования, наставнической деятельности;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141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уметь «вводить в должность» (знакомить с основными обязанностями, требованиями, предъявляемыми к учителю-предметнику (учителю начальных классов), с правилами внутреннего трудового распорядка, охраны труда и техники безопасности); знакомить молодого (начинающего) педагога со школой, с расположением учебных классов, кабинетов, служебных и бытовых помещений;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141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разрабатывать совместно с наставляемым педагогом персонализированные программы наставничества с учетом уровня его научной, психолого-педагогической, методической компетентности, уровня мотивации;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141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изучать деловые и нравственные качества молодого педагога, его отношение к проведению занятий, к педагогическому коллективу, обучающимся и их родителям, увлечения, наклонности, круг досугового общения;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141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консультировать по поводу самостоятельного проведения молодым или менее опытным педагогом учебных занятий и внеклассных мероприятий;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141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оказывать молодому (начинающему) педагогу индивидуальную помощь в овладении практическими приемами и способами качественного проведения занятий, выявлять и совместно устранять допущенные ошибки;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141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личным примером развивать положительные качества наставляемого,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141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участвовать в обсуждении вопросов, связанных с педагогической и общественной деятельностью молодого (начинающего) педагога, вносить предложения о его поощрении или применении мер воспитательного и дисциплинарного воздействия;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141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периодически сообщать куратору или руководителю методического объединения о процессе адаптации молодого (начинающего) педагога, результативности его профессиональной деятельности;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141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подводить итоги профессиональной адаптации молодого (начинающего) педагога с предложениями по дальнейшей работе и др.</w:t>
      </w:r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У наставника, помимо соответствующих обязанностей, имеются и соответствующие права: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141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lastRenderedPageBreak/>
        <w:t>- привлекать наставляемого к участию в мероприятиях, связанных с реализацией персонализированной программы наставничества;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141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участвовать в обсуждении вопросов, связанных с внедрением (применением) системы (целевой модели) наставничества в образовательной организации, в том числе с деятельностью наставляемого;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141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выбирать формы и методы взаимодействия с наставляемым и своевременности выполнения заданий, проектов, определенных персонализированной программой наставничества;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1429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в составе комиссий принимать участие в аттестации наставляемого и иных оценочных или конкурсных мероприятиях;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1429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принимать участие в оценке качества реализованной персонализированной программы наставничества, в оценке соответствия условий ее организации требованиям и принципам системы (целевой модели) наставничества;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1429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обращаться к куратору с предложениями по внесению изменений и дополнений в документацию и инструменты осуществления персонализированных программ наставничества; за организационно-методической поддержкой;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1429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обращаться к руководителю образовательной организации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мероприятий, содержащихся в персонализированной программе наставляемого.</w:t>
      </w:r>
    </w:p>
    <w:p w:rsidR="00B9266A" w:rsidRPr="00542225" w:rsidRDefault="00B9266A" w:rsidP="00B9266A">
      <w:pPr>
        <w:pStyle w:val="22"/>
        <w:numPr>
          <w:ilvl w:val="2"/>
          <w:numId w:val="6"/>
        </w:numPr>
        <w:shd w:val="clear" w:color="auto" w:fill="auto"/>
        <w:tabs>
          <w:tab w:val="left" w:pos="993"/>
          <w:tab w:val="left" w:pos="1508"/>
        </w:tabs>
        <w:spacing w:line="276" w:lineRule="auto"/>
        <w:ind w:left="0" w:firstLine="709"/>
        <w:rPr>
          <w:sz w:val="24"/>
          <w:szCs w:val="24"/>
        </w:rPr>
      </w:pPr>
      <w:r w:rsidRPr="00542225">
        <w:rPr>
          <w:sz w:val="24"/>
          <w:szCs w:val="24"/>
        </w:rPr>
        <w:t>Кто может быть наставляемым?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</w:tabs>
        <w:spacing w:line="276" w:lineRule="auto"/>
        <w:ind w:firstLine="709"/>
        <w:jc w:val="left"/>
        <w:rPr>
          <w:sz w:val="24"/>
          <w:szCs w:val="24"/>
        </w:rPr>
      </w:pPr>
      <w:r w:rsidRPr="00542225">
        <w:rPr>
          <w:sz w:val="24"/>
          <w:szCs w:val="24"/>
        </w:rPr>
        <w:t>Наставляемые формируются из числа: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  <w:tab w:val="left" w:pos="1429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молодых/начинающих педагогов;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  <w:tab w:val="left" w:pos="1429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педагогов, приступивших к работе после длительного перерыва;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  <w:tab w:val="left" w:pos="1429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педагогов, находящихся в процессе адаптации на новом месте работы;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  <w:tab w:val="left" w:pos="1429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педагогов, желающих повысить свой профессиональный уровень в определенном направлении педагогической деятельности (предметная область, воспитательная и внеурочная деятельность, дополнительное образование, работа с родителями и пр.);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 xml:space="preserve">- педагогов, желающих овладеть современными </w:t>
      </w:r>
      <w:r w:rsidRPr="00542225">
        <w:rPr>
          <w:sz w:val="24"/>
          <w:szCs w:val="24"/>
          <w:lang w:val="en-US" w:bidi="en-US"/>
        </w:rPr>
        <w:t>IT</w:t>
      </w:r>
      <w:r w:rsidRPr="00542225">
        <w:rPr>
          <w:sz w:val="24"/>
          <w:szCs w:val="24"/>
        </w:rPr>
        <w:t>-программами, цифровыми навыками, ИКТ-компетенциями и т.д.;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педагогов, находящихся в состоянии профессионального, эмоционального выгорания;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  <w:tab w:val="left" w:pos="1429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педагогов, испытывающих другие профессиональные затруднения и осознающих потребность в наставнике;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стажеров/студентов, заключивших договор с обязательством последующего принятия на работу и/или проходящих стажировку/практику в образовательной организации.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</w:tabs>
        <w:spacing w:line="276" w:lineRule="auto"/>
        <w:ind w:firstLine="709"/>
        <w:jc w:val="left"/>
        <w:rPr>
          <w:sz w:val="24"/>
          <w:szCs w:val="24"/>
        </w:rPr>
      </w:pPr>
      <w:r w:rsidRPr="00542225">
        <w:rPr>
          <w:sz w:val="24"/>
          <w:szCs w:val="24"/>
        </w:rPr>
        <w:t>Права наставляемого: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225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пользоваться имеющейся в образовательной организации нормативной, информационно-аналитической и учебно-методической документацией, материалами и иными ресурсами, обеспечивающими реализацию персонализированной программы наставничества;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052"/>
          <w:tab w:val="left" w:pos="1225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057"/>
          <w:tab w:val="left" w:pos="1225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 xml:space="preserve">- принимать участие в оценке качества реализованных персонализированных программ наставничества, в оценке соответствия условий их организации требованиям и </w:t>
      </w:r>
      <w:r w:rsidRPr="00542225">
        <w:rPr>
          <w:sz w:val="24"/>
          <w:szCs w:val="24"/>
        </w:rPr>
        <w:lastRenderedPageBreak/>
        <w:t>принципам системы (целевой модели) наставничества;</w:t>
      </w:r>
    </w:p>
    <w:p w:rsidR="00B9266A" w:rsidRPr="00542225" w:rsidRDefault="00B9266A" w:rsidP="00B9266A">
      <w:pPr>
        <w:pStyle w:val="22"/>
        <w:numPr>
          <w:ilvl w:val="0"/>
          <w:numId w:val="2"/>
        </w:numPr>
        <w:shd w:val="clear" w:color="auto" w:fill="auto"/>
        <w:tabs>
          <w:tab w:val="left" w:pos="1042"/>
          <w:tab w:val="left" w:pos="1225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выходить с ходатайством о замене наставника к куратору реализации программ наставничества в образовательной организации.</w:t>
      </w:r>
    </w:p>
    <w:p w:rsidR="00B9266A" w:rsidRPr="00542225" w:rsidRDefault="00B9266A" w:rsidP="00B9266A">
      <w:pPr>
        <w:pStyle w:val="2"/>
        <w:numPr>
          <w:ilvl w:val="1"/>
          <w:numId w:val="6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sz w:val="24"/>
          <w:szCs w:val="24"/>
        </w:rPr>
      </w:pPr>
      <w:bookmarkStart w:id="33" w:name="bookmark25"/>
      <w:bookmarkStart w:id="34" w:name="_Toc93314812"/>
      <w:r w:rsidRPr="00542225">
        <w:rPr>
          <w:sz w:val="24"/>
          <w:szCs w:val="24"/>
        </w:rPr>
        <w:t xml:space="preserve">Основные подходы к организации взаимодействия «наставник </w:t>
      </w:r>
      <w:r w:rsidRPr="00542225">
        <w:rPr>
          <w:rStyle w:val="13"/>
          <w:sz w:val="24"/>
          <w:szCs w:val="24"/>
        </w:rPr>
        <w:t>-</w:t>
      </w:r>
      <w:bookmarkEnd w:id="33"/>
      <w:r w:rsidRPr="00542225">
        <w:rPr>
          <w:rStyle w:val="13"/>
          <w:sz w:val="24"/>
          <w:szCs w:val="24"/>
        </w:rPr>
        <w:t xml:space="preserve"> </w:t>
      </w:r>
      <w:r w:rsidRPr="00542225">
        <w:rPr>
          <w:sz w:val="24"/>
          <w:szCs w:val="24"/>
        </w:rPr>
        <w:t>наставляемый»</w:t>
      </w:r>
      <w:bookmarkEnd w:id="34"/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Сегодня в образовании актуален как поиск инновационных стратегий наставничества, так и умелое, бережное встраивание в современную жизнь образовательной организации традиционных форм взаимоотношений между наставниками и наставляемыми.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Инновационными стратегиями реализации наставничества педагогических работников образовательных организаций, повышающими его эффективность, можно назвать:</w:t>
      </w:r>
    </w:p>
    <w:p w:rsidR="00B9266A" w:rsidRPr="00542225" w:rsidRDefault="00B9266A" w:rsidP="00B9266A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407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привлечение молодых педагогов к выполнению роли наставника по отношению к более опытным педагогам с целью преодоления их профессиональных затруднений, посредством новых ресурсов и компетенций молодого поколения (в области инновационных форм работы в образовательной деятельности; цифровых технологий и информационно-коммуникативных компетенций);</w:t>
      </w:r>
    </w:p>
    <w:p w:rsidR="00B9266A" w:rsidRPr="00542225" w:rsidRDefault="00B9266A" w:rsidP="00B9266A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407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реализация индивидуальных траекторий (индивидуализация запросов от наставляемых), выбор форм и видов наставничества «под запрос», личностно ориентированное наставничество;</w:t>
      </w:r>
    </w:p>
    <w:p w:rsidR="00B9266A" w:rsidRPr="00542225" w:rsidRDefault="00B9266A" w:rsidP="00B9266A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407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использование групповых форм наставничества;</w:t>
      </w:r>
    </w:p>
    <w:p w:rsidR="00B9266A" w:rsidRPr="00542225" w:rsidRDefault="00B9266A" w:rsidP="00B9266A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407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взаимодействие наставников и наставляемых в рамках тематических проектов/проектной деятельности (целевые интенсивы, онлайн-марафоны от наставников, разработка дистанционных курсов, запись видеороликов и др.);</w:t>
      </w:r>
    </w:p>
    <w:p w:rsidR="00B9266A" w:rsidRPr="00542225" w:rsidRDefault="00B9266A" w:rsidP="00B9266A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407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сетевую инициативу (взаимодействие с сетевыми партнерами, другими образовательными организациями, педагогическими вузами и организациями СПО, ЦНППМ ПР и др.);</w:t>
      </w:r>
    </w:p>
    <w:p w:rsidR="00B9266A" w:rsidRPr="00542225" w:rsidRDefault="00B9266A" w:rsidP="00B9266A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407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виртуальное пространство многоуровневого сетевого наставничества и взаимодействия (формирование электронной базы наставничества, совместные интернет-проекты, консультации, конкурсы и пр.);</w:t>
      </w:r>
    </w:p>
    <w:p w:rsidR="00B9266A" w:rsidRPr="00542225" w:rsidRDefault="00B9266A" w:rsidP="00B9266A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407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привлечение внешних компетентных наставников и экспертов.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Важными условиями успешного взаимодействия наставника и наставляемого являются соблюдение принципа добровольности, принятие своей роли, наличие объединяющих факторов: общность профессиональных интересов, взаимная заинтересованность и симпатия, уважение и доверие, мотивация к профессиональному росту и развитию, а также готовность к наставническому взаимодействию.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rStyle w:val="24"/>
          <w:color w:val="auto"/>
          <w:sz w:val="24"/>
          <w:szCs w:val="24"/>
        </w:rPr>
        <w:t>Основные подходы к организации взаимодействия пары «наставник - наставляемый»</w:t>
      </w:r>
      <w:r w:rsidRPr="00542225">
        <w:rPr>
          <w:sz w:val="24"/>
          <w:szCs w:val="24"/>
        </w:rPr>
        <w:t xml:space="preserve"> фактически сводятся к неким правилам-договоренностям, которые принимаются обеими сторонами. Они обговариваются в самом начале реализации наставнической программы. Эти правила можно сформулировать следующим образом:</w:t>
      </w:r>
    </w:p>
    <w:p w:rsidR="00B9266A" w:rsidRPr="00542225" w:rsidRDefault="00B9266A" w:rsidP="00B9266A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407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наставнические отношения формируются на условиях добровольности, взаимного согласия и доверия, взаимообогащения и открытого диалога;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 xml:space="preserve">- формированию наставнических пар/групп предшествует индивидуальная беседа с наставляемым и кандидатом в наставники, учитываются результаты анкетирования </w:t>
      </w:r>
      <w:r w:rsidRPr="00542225">
        <w:rPr>
          <w:sz w:val="24"/>
          <w:szCs w:val="24"/>
        </w:rPr>
        <w:lastRenderedPageBreak/>
        <w:t>(анкета по изучению уровня удовлетворенности преподавателей профессиональной деятельностью);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наставник является авторитетным лицом для наставляемого, обладает достаточным профессиональным мастерством и компетенциями, педагогическим опытом и личностными характеристиками для удовлетворения профессионального запроса наставляемого;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наставник помогает наставляемому определить векторы профессионального и личностного развития и роста, нарисовать образ желаемого будущего в профессии для наставляемого;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наставник ориентируется на достижение наставляемым поставленной конкретной цели (профессионального запроса), но также по обоюдному согласию ориентируется на долгосрочную перспективу взаимодействия;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наставник предлагает свою помощь в достижении целей, указывает на риски и противоречия;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наставник не навязывает наставляемому собственное мнение и позицию, стимулирует развитие у наставляемого инициативы и социальной, профессиональной активности;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наставник старается оказывать личностную и психологическую поддержку, мотивирует наставляемого на достижение успеха;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наставник соблюдает этические принципы взаимодействия и общения, обоюдные договоренности и конфиденциальность (не разглашает информацию, которую передает ему наставляемый), не выходит за допустимые рамки субординации;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наставник и наставляемый стремятся использовать современные формы и технологии наставничества (в том числе дистанционные), совершенствуют свои компетенции в области информационно-коммуникативных технологий.</w:t>
      </w:r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</w:p>
    <w:p w:rsidR="00B9266A" w:rsidRPr="00542225" w:rsidRDefault="00B9266A" w:rsidP="00B9266A">
      <w:pPr>
        <w:pStyle w:val="1"/>
        <w:numPr>
          <w:ilvl w:val="0"/>
          <w:numId w:val="6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5" w:name="bookmark31"/>
      <w:bookmarkStart w:id="36" w:name="_Toc93314813"/>
      <w:r w:rsidRPr="00542225">
        <w:rPr>
          <w:rFonts w:ascii="Times New Roman" w:hAnsi="Times New Roman" w:cs="Times New Roman"/>
          <w:b/>
          <w:color w:val="auto"/>
          <w:sz w:val="24"/>
          <w:szCs w:val="24"/>
        </w:rPr>
        <w:t>Оценка результативности внедрения (применения) системы (целевой модели) наставничества</w:t>
      </w:r>
      <w:bookmarkEnd w:id="35"/>
      <w:bookmarkEnd w:id="36"/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Качественное внедрение (применение) системы (целевой модели) наставничества требует временных, эмоциональных, финансовых и иных затрат, а также кадровых и методических ресурсов, поэтому важно объективно оценивать ее результативность (эффективность), то есть соотношение затрат и достигнутых результатов.</w:t>
      </w:r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Оценка результативности внедрения (применения) системы (целевой модели) наставничества осуществляется руководителем образовательной организации или руководителем образовательной организации совместно с куратором реализации программ наставничества при наличии такового в данной образовательной организации.</w:t>
      </w:r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Анализу/мониторингу внедрения (применения) системы (целевой модели) наставничества могут подвергаться такие составляющие, как:</w:t>
      </w:r>
    </w:p>
    <w:p w:rsidR="00B9266A" w:rsidRPr="00542225" w:rsidRDefault="00B9266A" w:rsidP="00B9266A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404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организация внедрения (применения) и управление;</w:t>
      </w:r>
    </w:p>
    <w:p w:rsidR="00B9266A" w:rsidRPr="00542225" w:rsidRDefault="00B9266A" w:rsidP="00B9266A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404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нормативное правовое и информационно-методическое обеспечение;</w:t>
      </w:r>
    </w:p>
    <w:p w:rsidR="00B9266A" w:rsidRPr="00542225" w:rsidRDefault="00B9266A" w:rsidP="00B9266A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404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кадровые педагогические ресурсы;</w:t>
      </w:r>
    </w:p>
    <w:p w:rsidR="00B9266A" w:rsidRPr="00542225" w:rsidRDefault="00B9266A" w:rsidP="00B9266A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404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успешное взаимодействие внутреннего и внешнего контуров;</w:t>
      </w:r>
    </w:p>
    <w:p w:rsidR="00B9266A" w:rsidRPr="00542225" w:rsidRDefault="00B9266A" w:rsidP="00B9266A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404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удовлетворенность педагогических работников, принявших участие в персонализированных программах наставничества и др.</w:t>
      </w:r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542225">
        <w:rPr>
          <w:sz w:val="24"/>
          <w:szCs w:val="24"/>
        </w:rPr>
        <w:t xml:space="preserve">Ожидаемыми результатами внедрения (применения) системы (целевой модели) </w:t>
      </w:r>
      <w:r w:rsidRPr="00542225">
        <w:rPr>
          <w:sz w:val="24"/>
          <w:szCs w:val="24"/>
        </w:rPr>
        <w:lastRenderedPageBreak/>
        <w:t>наставничества являются: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3857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разработка, апробация и внедрение персонализированных программ наставничества для педагогических работников с учетом потребностей их профессионального роста и выявленных профессиональных затруднений;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3857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создание электронного банка наставничества, доступного для взаимодействия педагогов в рамках наставнических практик вне зависимости от их места работы и проживания (открытое наставничество);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3857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создание материалов мониторинга оценки эффективности осуществления персонализированных программ наставничества;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3857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увеличение доли педагогов, вовлеченных в процесс наставничества;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3857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сокращение времени на адаптацию молодого/начинающего педагога в профессиональной среде;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3857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снижение «текучести» педагогических кадров, закрепление молодых/начинающих педагогов в образовательной организации.</w:t>
      </w:r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Ожидаемые эффекты от внедрения (применения) системы (целевой модели) наставничества: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2182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повышение профессионального мастерства педагогов, развитие профессиональных инициатив и активности;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2182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повышение уровня профессиональной компетентности педагогов при решении новых или нестандартных задач;</w:t>
      </w:r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построение открытой среды наставничества педагогических работников, партнерского взаимодействия среди всех субъектов наставнической деятельности.</w:t>
      </w:r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jc w:val="center"/>
        <w:rPr>
          <w:sz w:val="24"/>
          <w:szCs w:val="24"/>
        </w:rPr>
      </w:pPr>
    </w:p>
    <w:p w:rsidR="00B9266A" w:rsidRPr="00542225" w:rsidRDefault="00B9266A" w:rsidP="00B9266A">
      <w:pPr>
        <w:pStyle w:val="1"/>
        <w:spacing w:before="0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7" w:name="_Toc93314814"/>
      <w:r w:rsidRPr="00542225">
        <w:rPr>
          <w:rFonts w:ascii="Times New Roman" w:hAnsi="Times New Roman" w:cs="Times New Roman"/>
          <w:b/>
          <w:color w:val="auto"/>
          <w:sz w:val="24"/>
          <w:szCs w:val="24"/>
        </w:rPr>
        <w:t>9. Риски внедрения (применения) системы (целевой модели) педагогических работников в образовательных организациях и пути их минимизации</w:t>
      </w:r>
      <w:bookmarkEnd w:id="37"/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Среди рисков внедрения (применения) системы (целевой модели) наставничества можно назвать следующие:</w:t>
      </w:r>
    </w:p>
    <w:p w:rsidR="00B9266A" w:rsidRPr="00542225" w:rsidRDefault="00B9266A" w:rsidP="00B9266A">
      <w:pPr>
        <w:pStyle w:val="60"/>
        <w:numPr>
          <w:ilvl w:val="0"/>
          <w:numId w:val="5"/>
        </w:numPr>
        <w:shd w:val="clear" w:color="auto" w:fill="auto"/>
        <w:tabs>
          <w:tab w:val="left" w:pos="993"/>
          <w:tab w:val="left" w:pos="1419"/>
        </w:tabs>
        <w:spacing w:line="276" w:lineRule="auto"/>
        <w:ind w:firstLine="709"/>
        <w:rPr>
          <w:sz w:val="24"/>
          <w:szCs w:val="24"/>
        </w:rPr>
      </w:pPr>
      <w:r w:rsidRPr="00542225">
        <w:rPr>
          <w:b w:val="0"/>
          <w:i w:val="0"/>
          <w:sz w:val="24"/>
          <w:szCs w:val="24"/>
        </w:rPr>
        <w:t>Отсутствие</w:t>
      </w:r>
      <w:r w:rsidRPr="00542225">
        <w:rPr>
          <w:rStyle w:val="61"/>
          <w:rFonts w:eastAsiaTheme="majorEastAsia"/>
          <w:color w:val="auto"/>
          <w:sz w:val="24"/>
          <w:szCs w:val="24"/>
        </w:rPr>
        <w:t xml:space="preserve"> у некоторых педагогов </w:t>
      </w:r>
      <w:r w:rsidRPr="00542225">
        <w:rPr>
          <w:b w:val="0"/>
          <w:i w:val="0"/>
          <w:sz w:val="24"/>
          <w:szCs w:val="24"/>
        </w:rPr>
        <w:t>восприятия наставничества как механизма профессионального роста</w:t>
      </w:r>
      <w:r w:rsidRPr="00542225">
        <w:rPr>
          <w:rStyle w:val="61"/>
          <w:rFonts w:eastAsiaTheme="majorEastAsia"/>
          <w:color w:val="auto"/>
          <w:sz w:val="24"/>
          <w:szCs w:val="24"/>
        </w:rPr>
        <w:t xml:space="preserve"> педагогов.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Возможные мероприятия по минимизации риска: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  <w:tab w:val="left" w:pos="1419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создание в образовательной организации среды для развития наставничества с благоприятным психологическим климатом, освещение практик наставничества на сайте образовательной организации, в социальных сетях и других доступных образовательных ресурсах, получение реальных позитивных результатов от внедрения системы наставничества;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  <w:tab w:val="left" w:pos="1419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расширение возможностей профессионального роста педагогов за счет создания сетевого партнерского взаимодействия по различным направлениям наставничества, организация стажировок и др.;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  <w:tab w:val="left" w:pos="1419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участие в муниципальных, региональных программах и мероприятиях по наставничеству (конкурсах, грантах, съездах и т.п.), а также в деятельности ассоциаций и профессиональных сообществ педагогических работников;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  <w:tab w:val="left" w:pos="1419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рефлексия результатов профессиональной деятельности педагогов, реализующих программы наставничества.</w:t>
      </w:r>
    </w:p>
    <w:p w:rsidR="00B9266A" w:rsidRPr="00542225" w:rsidRDefault="00B9266A" w:rsidP="00B9266A">
      <w:pPr>
        <w:pStyle w:val="22"/>
        <w:numPr>
          <w:ilvl w:val="0"/>
          <w:numId w:val="5"/>
        </w:numPr>
        <w:shd w:val="clear" w:color="auto" w:fill="auto"/>
        <w:tabs>
          <w:tab w:val="left" w:pos="1131"/>
        </w:tabs>
        <w:spacing w:line="276" w:lineRule="auto"/>
        <w:ind w:firstLine="709"/>
        <w:rPr>
          <w:sz w:val="24"/>
          <w:szCs w:val="24"/>
        </w:rPr>
      </w:pPr>
      <w:r w:rsidRPr="00542225">
        <w:rPr>
          <w:rStyle w:val="24"/>
          <w:color w:val="auto"/>
          <w:sz w:val="24"/>
          <w:szCs w:val="24"/>
        </w:rPr>
        <w:t>Высокая нагрузка</w:t>
      </w:r>
      <w:r w:rsidRPr="00542225">
        <w:rPr>
          <w:sz w:val="24"/>
          <w:szCs w:val="24"/>
        </w:rPr>
        <w:t xml:space="preserve"> на наставников и наставляемых.</w:t>
      </w:r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Возможные мероприятия по минимизации риска: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  <w:tab w:val="left" w:pos="1419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lastRenderedPageBreak/>
        <w:t>- разработка системы мотивирования, материальных и нематериальных форм стимулирования, поощрения за конкретные достижения;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  <w:tab w:val="left" w:pos="1419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со-развитие тандемов «наставник - наставляемый» в направлении их дополнительности, взаимозаменяемости, синергии, реверсивности;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993"/>
          <w:tab w:val="left" w:pos="1419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вовлечение большего количества педагогов в наставническую деятельность, в том числе молодых/начинающих педагогов путем развития разнообразных форм наставничества, основанных на идее разделения труда наставников (наставничество, разделенное между несколькими наставниками, по профессиональным затруднениям наставляемого).</w:t>
      </w:r>
    </w:p>
    <w:p w:rsidR="00B9266A" w:rsidRPr="00542225" w:rsidRDefault="00B9266A" w:rsidP="00B9266A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229"/>
        </w:tabs>
        <w:spacing w:line="276" w:lineRule="auto"/>
        <w:ind w:firstLine="709"/>
        <w:rPr>
          <w:sz w:val="24"/>
          <w:szCs w:val="24"/>
        </w:rPr>
      </w:pPr>
      <w:r w:rsidRPr="00542225">
        <w:rPr>
          <w:rStyle w:val="24"/>
          <w:color w:val="auto"/>
          <w:sz w:val="24"/>
          <w:szCs w:val="24"/>
        </w:rPr>
        <w:t>Низкая мотивация</w:t>
      </w:r>
      <w:r w:rsidRPr="00542225">
        <w:rPr>
          <w:sz w:val="24"/>
          <w:szCs w:val="24"/>
        </w:rPr>
        <w:t xml:space="preserve"> наставников, недостаточно высокое качество наставнической деятельности и формализм в выполнении их функций.</w:t>
      </w:r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Возможные мероприятия по минимизации риска: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1419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вертикально-интегрированная система обучения и сопровождения наставников;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142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разработка методического обеспечения и диагностического инструментария административно-кураторским корпусом для предоставления его наставнику;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142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планирование, распределение и соблюдение обязанностей, четкое формулирование и реализация запросов наставников;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142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использование разнообразных форм наставничества, в том числе дистанционных;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142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психолого-педагогическая поддержка наставников и наставляемых;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142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выстраивание многоуровневой среды наставничества, включающей внутриорганизационный и внеорганизационный контуры.</w:t>
      </w:r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 xml:space="preserve">4. </w:t>
      </w:r>
      <w:r w:rsidRPr="00542225">
        <w:rPr>
          <w:rStyle w:val="24"/>
          <w:color w:val="auto"/>
          <w:sz w:val="24"/>
          <w:szCs w:val="24"/>
        </w:rPr>
        <w:t>Низкая мотивация наставляемых,</w:t>
      </w:r>
      <w:r w:rsidRPr="00542225">
        <w:rPr>
          <w:sz w:val="24"/>
          <w:szCs w:val="24"/>
        </w:rPr>
        <w:t xml:space="preserve"> их стремление противопоставить себя «косным» наставникам и их многолетнему опыту.</w:t>
      </w:r>
    </w:p>
    <w:p w:rsidR="00B9266A" w:rsidRPr="00542225" w:rsidRDefault="00B9266A" w:rsidP="00B9266A">
      <w:pPr>
        <w:pStyle w:val="22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Возможные мероприятия по минимизации риска: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142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развитие реверсивных форм наставничества;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142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вовлечение наставника и наставляемого в инновационные общешкольные процессы;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142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>- привлечение наставника в процесс подготовки аттестации наставляемого;</w:t>
      </w:r>
    </w:p>
    <w:p w:rsidR="00B9266A" w:rsidRPr="00542225" w:rsidRDefault="00B9266A" w:rsidP="00B9266A">
      <w:pPr>
        <w:pStyle w:val="22"/>
        <w:shd w:val="clear" w:color="auto" w:fill="auto"/>
        <w:tabs>
          <w:tab w:val="left" w:pos="1134"/>
          <w:tab w:val="left" w:pos="1423"/>
        </w:tabs>
        <w:spacing w:line="276" w:lineRule="auto"/>
        <w:ind w:firstLine="709"/>
        <w:rPr>
          <w:sz w:val="24"/>
          <w:szCs w:val="24"/>
        </w:rPr>
      </w:pPr>
      <w:r w:rsidRPr="00542225">
        <w:rPr>
          <w:sz w:val="24"/>
          <w:szCs w:val="24"/>
        </w:rPr>
        <w:t xml:space="preserve">- привлечение наставляемого в процесс подготовки наставника к аттестационным процедурам.                                                                                                           </w:t>
      </w:r>
    </w:p>
    <w:p w:rsidR="006E7CEB" w:rsidRDefault="006E7CEB">
      <w:bookmarkStart w:id="38" w:name="_GoBack"/>
      <w:bookmarkEnd w:id="38"/>
    </w:p>
    <w:sectPr w:rsidR="006E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B1" w:rsidRDefault="005C1DB1" w:rsidP="00B9266A">
      <w:pPr>
        <w:spacing w:after="0" w:line="240" w:lineRule="auto"/>
      </w:pPr>
      <w:r>
        <w:separator/>
      </w:r>
    </w:p>
  </w:endnote>
  <w:endnote w:type="continuationSeparator" w:id="0">
    <w:p w:rsidR="005C1DB1" w:rsidRDefault="005C1DB1" w:rsidP="00B9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B1" w:rsidRDefault="005C1DB1" w:rsidP="00B9266A">
      <w:pPr>
        <w:spacing w:after="0" w:line="240" w:lineRule="auto"/>
      </w:pPr>
      <w:r>
        <w:separator/>
      </w:r>
    </w:p>
  </w:footnote>
  <w:footnote w:type="continuationSeparator" w:id="0">
    <w:p w:rsidR="005C1DB1" w:rsidRDefault="005C1DB1" w:rsidP="00B9266A">
      <w:pPr>
        <w:spacing w:after="0" w:line="240" w:lineRule="auto"/>
      </w:pPr>
      <w:r>
        <w:continuationSeparator/>
      </w:r>
    </w:p>
  </w:footnote>
  <w:footnote w:id="1">
    <w:p w:rsidR="00B9266A" w:rsidRDefault="00B9266A" w:rsidP="00B9266A">
      <w:pPr>
        <w:pStyle w:val="a5"/>
        <w:shd w:val="clear" w:color="auto" w:fill="auto"/>
        <w:spacing w:line="230" w:lineRule="exac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017E"/>
    <w:multiLevelType w:val="multilevel"/>
    <w:tmpl w:val="C636B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913B1"/>
    <w:multiLevelType w:val="multilevel"/>
    <w:tmpl w:val="1E04C29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CA3B15"/>
    <w:multiLevelType w:val="multilevel"/>
    <w:tmpl w:val="861C4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991770"/>
    <w:multiLevelType w:val="multilevel"/>
    <w:tmpl w:val="BAA25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5E5A9E"/>
    <w:multiLevelType w:val="multilevel"/>
    <w:tmpl w:val="62A8427C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5">
    <w:nsid w:val="48BA5A41"/>
    <w:multiLevelType w:val="multilevel"/>
    <w:tmpl w:val="8EA4D3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35"/>
    <w:rsid w:val="005C1DB1"/>
    <w:rsid w:val="006E7CEB"/>
    <w:rsid w:val="00B9266A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6A"/>
  </w:style>
  <w:style w:type="paragraph" w:styleId="1">
    <w:name w:val="heading 1"/>
    <w:basedOn w:val="a"/>
    <w:next w:val="a"/>
    <w:link w:val="10"/>
    <w:uiPriority w:val="9"/>
    <w:qFormat/>
    <w:rsid w:val="00B926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926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6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926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9266A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B926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926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B926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9266A"/>
    <w:pPr>
      <w:widowControl w:val="0"/>
      <w:shd w:val="clear" w:color="auto" w:fill="FFFFFF"/>
      <w:spacing w:after="5280" w:line="480" w:lineRule="exact"/>
      <w:ind w:hanging="7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9266A"/>
    <w:pPr>
      <w:widowControl w:val="0"/>
      <w:shd w:val="clear" w:color="auto" w:fill="FFFFFF"/>
      <w:spacing w:after="0" w:line="322" w:lineRule="exact"/>
      <w:ind w:hanging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rsid w:val="00B926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926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sid w:val="00B926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1"/>
    <w:rsid w:val="00B926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9266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Полужирный"/>
    <w:basedOn w:val="4"/>
    <w:rsid w:val="00B9266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42">
    <w:name w:val="Основной текст (4) + Не курсив"/>
    <w:basedOn w:val="4"/>
    <w:rsid w:val="00B9266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B9266A"/>
    <w:pPr>
      <w:widowControl w:val="0"/>
      <w:shd w:val="clear" w:color="auto" w:fill="FFFFFF"/>
      <w:spacing w:after="240" w:line="0" w:lineRule="atLeast"/>
      <w:ind w:hanging="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9266A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4">
    <w:name w:val="Сноска_"/>
    <w:basedOn w:val="a0"/>
    <w:link w:val="a5"/>
    <w:rsid w:val="00B9266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9266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полужирный;Не курсив"/>
    <w:basedOn w:val="6"/>
    <w:rsid w:val="00B9266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5">
    <w:name w:val="Сноска"/>
    <w:basedOn w:val="a"/>
    <w:link w:val="a4"/>
    <w:rsid w:val="00B9266A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B9266A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3">
    <w:name w:val="Заголовок №1 + Не полужирный"/>
    <w:basedOn w:val="11"/>
    <w:rsid w:val="00B926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B9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B9266A"/>
    <w:pPr>
      <w:spacing w:line="259" w:lineRule="auto"/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B9266A"/>
    <w:pPr>
      <w:tabs>
        <w:tab w:val="left" w:pos="660"/>
        <w:tab w:val="right" w:leader="dot" w:pos="9345"/>
      </w:tabs>
      <w:spacing w:after="0" w:line="240" w:lineRule="auto"/>
      <w:ind w:firstLine="284"/>
    </w:pPr>
  </w:style>
  <w:style w:type="paragraph" w:styleId="26">
    <w:name w:val="toc 2"/>
    <w:basedOn w:val="a"/>
    <w:next w:val="a"/>
    <w:autoRedefine/>
    <w:uiPriority w:val="39"/>
    <w:unhideWhenUsed/>
    <w:rsid w:val="00B9266A"/>
    <w:pPr>
      <w:spacing w:after="100"/>
      <w:ind w:left="220"/>
    </w:pPr>
  </w:style>
  <w:style w:type="table" w:styleId="a7">
    <w:name w:val="Table Grid"/>
    <w:basedOn w:val="a1"/>
    <w:uiPriority w:val="39"/>
    <w:rsid w:val="00B9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6A"/>
  </w:style>
  <w:style w:type="paragraph" w:styleId="1">
    <w:name w:val="heading 1"/>
    <w:basedOn w:val="a"/>
    <w:next w:val="a"/>
    <w:link w:val="10"/>
    <w:uiPriority w:val="9"/>
    <w:qFormat/>
    <w:rsid w:val="00B926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926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6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926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9266A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B926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926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B926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9266A"/>
    <w:pPr>
      <w:widowControl w:val="0"/>
      <w:shd w:val="clear" w:color="auto" w:fill="FFFFFF"/>
      <w:spacing w:after="5280" w:line="480" w:lineRule="exact"/>
      <w:ind w:hanging="7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9266A"/>
    <w:pPr>
      <w:widowControl w:val="0"/>
      <w:shd w:val="clear" w:color="auto" w:fill="FFFFFF"/>
      <w:spacing w:after="0" w:line="322" w:lineRule="exact"/>
      <w:ind w:hanging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rsid w:val="00B926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926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sid w:val="00B926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1"/>
    <w:rsid w:val="00B926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9266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Полужирный"/>
    <w:basedOn w:val="4"/>
    <w:rsid w:val="00B9266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42">
    <w:name w:val="Основной текст (4) + Не курсив"/>
    <w:basedOn w:val="4"/>
    <w:rsid w:val="00B9266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B9266A"/>
    <w:pPr>
      <w:widowControl w:val="0"/>
      <w:shd w:val="clear" w:color="auto" w:fill="FFFFFF"/>
      <w:spacing w:after="240" w:line="0" w:lineRule="atLeast"/>
      <w:ind w:hanging="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9266A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4">
    <w:name w:val="Сноска_"/>
    <w:basedOn w:val="a0"/>
    <w:link w:val="a5"/>
    <w:rsid w:val="00B9266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9266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полужирный;Не курсив"/>
    <w:basedOn w:val="6"/>
    <w:rsid w:val="00B9266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5">
    <w:name w:val="Сноска"/>
    <w:basedOn w:val="a"/>
    <w:link w:val="a4"/>
    <w:rsid w:val="00B9266A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B9266A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3">
    <w:name w:val="Заголовок №1 + Не полужирный"/>
    <w:basedOn w:val="11"/>
    <w:rsid w:val="00B926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B9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B9266A"/>
    <w:pPr>
      <w:spacing w:line="259" w:lineRule="auto"/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B9266A"/>
    <w:pPr>
      <w:tabs>
        <w:tab w:val="left" w:pos="660"/>
        <w:tab w:val="right" w:leader="dot" w:pos="9345"/>
      </w:tabs>
      <w:spacing w:after="0" w:line="240" w:lineRule="auto"/>
      <w:ind w:firstLine="284"/>
    </w:pPr>
  </w:style>
  <w:style w:type="paragraph" w:styleId="26">
    <w:name w:val="toc 2"/>
    <w:basedOn w:val="a"/>
    <w:next w:val="a"/>
    <w:autoRedefine/>
    <w:uiPriority w:val="39"/>
    <w:unhideWhenUsed/>
    <w:rsid w:val="00B9266A"/>
    <w:pPr>
      <w:spacing w:after="100"/>
      <w:ind w:left="220"/>
    </w:pPr>
  </w:style>
  <w:style w:type="table" w:styleId="a7">
    <w:name w:val="Table Grid"/>
    <w:basedOn w:val="a1"/>
    <w:uiPriority w:val="39"/>
    <w:rsid w:val="00B9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9094</Words>
  <Characters>51840</Characters>
  <Application>Microsoft Office Word</Application>
  <DocSecurity>0</DocSecurity>
  <Lines>432</Lines>
  <Paragraphs>121</Paragraphs>
  <ScaleCrop>false</ScaleCrop>
  <Company>SPecialiST RePack</Company>
  <LinksUpToDate>false</LinksUpToDate>
  <CharactersWithSpaces>60813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2023-02-02T17:13:00Z</dcterms:created>
  <dcterms:modified xsi:type="dcterms:W3CDTF">2023-02-02T17:13:00Z</dcterms:modified>
</cp:coreProperties>
</file>